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46BF0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30BC7658">
      <w:pPr>
        <w:pStyle w:val="17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sz w:val="24"/>
          <w:szCs w:val="24"/>
        </w:rPr>
      </w:pPr>
    </w:p>
    <w:p w14:paraId="07A40FB4">
      <w:pPr>
        <w:pStyle w:val="1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jc w:val="both"/>
        <w:rPr>
          <w:rFonts w:hint="default" w:ascii="Times New Roman" w:hAnsi="Times New Roman" w:eastAsia="宋体" w:cs="Times New Roman"/>
          <w:b/>
          <w:sz w:val="44"/>
          <w:szCs w:val="44"/>
        </w:rPr>
      </w:pPr>
    </w:p>
    <w:p w14:paraId="2DCEAD6C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rPr>
          <w:rFonts w:hint="default" w:ascii="Times New Roman" w:hAnsi="Times New Roman" w:eastAsia="宋体" w:cs="Times New Roman"/>
          <w:sz w:val="44"/>
          <w:szCs w:val="44"/>
        </w:rPr>
      </w:pPr>
    </w:p>
    <w:p w14:paraId="30B44BC0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44"/>
          <w:szCs w:val="44"/>
        </w:rPr>
      </w:pPr>
    </w:p>
    <w:p w14:paraId="054D4ACE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  <w:r>
        <w:rPr>
          <w:rFonts w:hint="eastAsia" w:cs="Times New Roman"/>
          <w:b/>
          <w:sz w:val="44"/>
          <w:szCs w:val="44"/>
          <w:lang w:eastAsia="zh-CN"/>
        </w:rPr>
        <w:t>儿童手部X射线影像处理软件</w:t>
      </w:r>
    </w:p>
    <w:p w14:paraId="25E2E1E8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sz w:val="44"/>
          <w:szCs w:val="44"/>
          <w:lang w:val="en-US" w:eastAsia="zh-CN"/>
        </w:rPr>
        <w:t>单元</w:t>
      </w:r>
      <w:r>
        <w:rPr>
          <w:rFonts w:hint="default" w:ascii="Times New Roman" w:hAnsi="Times New Roman" w:eastAsia="宋体" w:cs="Times New Roman"/>
          <w:b/>
          <w:sz w:val="44"/>
          <w:szCs w:val="44"/>
        </w:rPr>
        <w:t>测试报告</w:t>
      </w:r>
    </w:p>
    <w:p w14:paraId="68DC9218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538EBF16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52453699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553E46FA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5512274C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1D9D82DD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2B563FC7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7EAE8BA2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3A4951AB">
      <w:pPr>
        <w:pageBreakBefore w:val="0"/>
        <w:kinsoku/>
        <w:wordWrap/>
        <w:topLinePunct w:val="0"/>
        <w:bidi w:val="0"/>
        <w:spacing w:line="360" w:lineRule="auto"/>
        <w:jc w:val="center"/>
        <w:rPr>
          <w:rFonts w:hint="default" w:ascii="Times New Roman" w:hAnsi="Times New Roman" w:eastAsia="宋体" w:cs="Times New Roman"/>
          <w:b/>
          <w:sz w:val="36"/>
          <w:szCs w:val="36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编制人/日期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：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窦刚     2024.11.1</w:t>
      </w:r>
      <w:r>
        <w:rPr>
          <w:rFonts w:hint="eastAsia" w:eastAsia="宋体" w:cs="Times New Roman"/>
          <w:b/>
          <w:sz w:val="36"/>
          <w:szCs w:val="36"/>
          <w:lang w:val="en-US" w:eastAsia="zh-CN"/>
        </w:rPr>
        <w:t>4</w:t>
      </w:r>
    </w:p>
    <w:p w14:paraId="7F141712">
      <w:pPr>
        <w:pageBreakBefore w:val="0"/>
        <w:kinsoku/>
        <w:wordWrap/>
        <w:topLinePunct w:val="0"/>
        <w:bidi w:val="0"/>
        <w:spacing w:line="360" w:lineRule="auto"/>
        <w:jc w:val="center"/>
        <w:rPr>
          <w:rFonts w:hint="default" w:ascii="Times New Roman" w:hAnsi="Times New Roman" w:eastAsia="宋体" w:cs="Times New Roman"/>
          <w:b/>
          <w:sz w:val="36"/>
          <w:szCs w:val="36"/>
          <w:u w:val="singl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6"/>
          <w:szCs w:val="36"/>
        </w:rPr>
        <w:t>审核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人/日期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：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刘克省   2024.11.1</w:t>
      </w:r>
      <w:r>
        <w:rPr>
          <w:rFonts w:hint="eastAsia" w:eastAsia="宋体" w:cs="Times New Roman"/>
          <w:b/>
          <w:sz w:val="36"/>
          <w:szCs w:val="36"/>
          <w:lang w:val="en-US" w:eastAsia="zh-CN"/>
        </w:rPr>
        <w:t>4</w:t>
      </w:r>
    </w:p>
    <w:p w14:paraId="5977516B">
      <w:pPr>
        <w:pageBreakBefore w:val="0"/>
        <w:kinsoku/>
        <w:wordWrap/>
        <w:topLinePunct w:val="0"/>
        <w:bidi w:val="0"/>
        <w:spacing w:line="360" w:lineRule="auto"/>
        <w:jc w:val="center"/>
        <w:rPr>
          <w:rFonts w:hint="default" w:ascii="Times New Roman" w:hAnsi="Times New Roman" w:eastAsia="宋体" w:cs="Times New Roman"/>
          <w:b/>
          <w:sz w:val="36"/>
          <w:szCs w:val="36"/>
          <w:u w:val="singl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6"/>
          <w:szCs w:val="36"/>
        </w:rPr>
        <w:t>批准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人/日期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：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刘克省   2024.11.1</w:t>
      </w:r>
      <w:r>
        <w:rPr>
          <w:rFonts w:hint="eastAsia" w:eastAsia="宋体" w:cs="Times New Roman"/>
          <w:b/>
          <w:sz w:val="36"/>
          <w:szCs w:val="36"/>
          <w:lang w:val="en-US" w:eastAsia="zh-CN"/>
        </w:rPr>
        <w:t>4</w:t>
      </w:r>
    </w:p>
    <w:p w14:paraId="24BFF48B">
      <w:pPr>
        <w:pageBreakBefore w:val="0"/>
        <w:kinsoku/>
        <w:wordWrap/>
        <w:topLinePunct w:val="0"/>
        <w:bidi w:val="0"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sz w:val="36"/>
          <w:szCs w:val="36"/>
        </w:rPr>
      </w:pPr>
    </w:p>
    <w:p w14:paraId="1F20D1C8">
      <w:pPr>
        <w:pageBreakBefore w:val="0"/>
        <w:kinsoku/>
        <w:wordWrap/>
        <w:topLinePunct w:val="0"/>
        <w:bidi w:val="0"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sz w:val="36"/>
          <w:szCs w:val="36"/>
        </w:rPr>
      </w:pPr>
    </w:p>
    <w:p w14:paraId="0772B324">
      <w:pPr>
        <w:pageBreakBefore w:val="0"/>
        <w:kinsoku/>
        <w:wordWrap/>
        <w:topLinePunct w:val="0"/>
        <w:bidi w:val="0"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kern w:val="0"/>
          <w:sz w:val="36"/>
          <w:szCs w:val="36"/>
          <w:lang w:eastAsia="zh-CN"/>
        </w:rPr>
      </w:pPr>
    </w:p>
    <w:p w14:paraId="1BBAF917">
      <w:pPr>
        <w:pageBreakBefore w:val="0"/>
        <w:kinsoku/>
        <w:wordWrap/>
        <w:topLinePunct w:val="0"/>
        <w:bidi w:val="0"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kern w:val="0"/>
          <w:sz w:val="36"/>
          <w:szCs w:val="36"/>
          <w:lang w:eastAsia="zh-CN"/>
        </w:rPr>
      </w:pPr>
    </w:p>
    <w:p w14:paraId="1CAE03F0">
      <w:pPr>
        <w:pageBreakBefore w:val="0"/>
        <w:kinsoku/>
        <w:wordWrap/>
        <w:topLinePunct w:val="0"/>
        <w:bidi w:val="0"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kern w:val="0"/>
          <w:sz w:val="36"/>
          <w:szCs w:val="36"/>
          <w:lang w:eastAsia="zh-CN"/>
        </w:rPr>
      </w:pPr>
    </w:p>
    <w:p w14:paraId="661B7C4B">
      <w:pPr>
        <w:pStyle w:val="47"/>
        <w:pageBreakBefore w:val="0"/>
        <w:kinsoku/>
        <w:wordWrap/>
        <w:overflowPunct/>
        <w:topLinePunct w:val="0"/>
        <w:bidi w:val="0"/>
        <w:spacing w:line="360" w:lineRule="auto"/>
        <w:ind w:left="0" w:leftChars="0" w:right="0" w:rightChars="0"/>
        <w:textAlignment w:val="auto"/>
        <w:rPr>
          <w:rFonts w:hint="default" w:ascii="Times New Roman" w:hAnsi="Times New Roman" w:eastAsia="宋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eastAsia="zh-CN"/>
        </w:rPr>
        <w:t>童伴有康（河北）科技有限公司</w:t>
      </w:r>
    </w:p>
    <w:p w14:paraId="4F60747F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jc w:val="center"/>
        <w:rPr>
          <w:rFonts w:hint="default" w:ascii="Times New Roman" w:hAnsi="Times New Roman" w:eastAsia="宋体" w:cs="Times New Roman"/>
          <w:b/>
          <w:sz w:val="24"/>
          <w:szCs w:val="24"/>
        </w:rPr>
      </w:pPr>
    </w:p>
    <w:p w14:paraId="5ACAF65C">
      <w:pPr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360" w:lineRule="auto"/>
        <w:ind w:left="0" w:leftChars="0"/>
        <w:rPr>
          <w:rFonts w:hint="default" w:ascii="Times New Roman" w:hAnsi="Times New Roman" w:eastAsia="宋体" w:cs="Times New Roman"/>
          <w:b/>
          <w:sz w:val="24"/>
          <w:szCs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134" w:bottom="1134" w:left="1134" w:header="851" w:footer="992" w:gutter="0"/>
          <w:pgNumType w:fmt="decimal"/>
          <w:cols w:space="0" w:num="1"/>
          <w:rtlGutter w:val="0"/>
          <w:docGrid w:type="lines" w:linePitch="312" w:charSpace="0"/>
        </w:sectPr>
      </w:pPr>
      <w:bookmarkStart w:id="0" w:name="_Toc133307653"/>
    </w:p>
    <w:p w14:paraId="1056FA9A">
      <w:pPr>
        <w:pStyle w:val="22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目  录</w:t>
      </w:r>
    </w:p>
    <w:p w14:paraId="16094D85">
      <w:pPr>
        <w:pStyle w:val="2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TOC \o "1-3" \h \z \u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HYPERLINK \l _Toc23664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 引言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_Toc23664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</w:p>
    <w:p w14:paraId="75F5FC24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_Toc4058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1.1 编写目的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_Toc4058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25449136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_Toc9453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1.2 项目背景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_Toc9453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44B8CDAC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_Toc28204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1.3 参考资料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_Toc28204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66E54FE1">
      <w:pPr>
        <w:pStyle w:val="2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_Toc30138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2 测试概要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_Toc30138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4BA45594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_Toc32546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2.1 系统简介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_Toc32546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01F5DCDE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_Toc25827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2.2 测试计划描述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_Toc25827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7F1BF353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_Toc18217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2.3 测试环境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_Toc18217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434175B3">
      <w:pPr>
        <w:pStyle w:val="2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_Toc22891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 测试结果及分析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_Toc22891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7C7B3AAB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_Toc23637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3.1 测试执行情况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_Toc23637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218581D1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_Toc14256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3.2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单元</w:t>
      </w:r>
      <w:r>
        <w:rPr>
          <w:rFonts w:hint="default" w:ascii="Times New Roman" w:hAnsi="Times New Roman" w:eastAsia="宋体" w:cs="Times New Roman"/>
          <w:sz w:val="24"/>
          <w:szCs w:val="24"/>
        </w:rPr>
        <w:t>测试报告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_Toc14256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142690E5">
      <w:pPr>
        <w:pStyle w:val="2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_Toc1480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4 测试结论与建议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_Toc1480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64F27798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_Toc5562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4.1 测试人员对需求的理解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_Toc5562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0C068301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_Toc26403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4.2 测试准备和测试执行过程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_Toc26403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0F598941">
      <w:pPr>
        <w:pStyle w:val="24"/>
        <w:keepNext w:val="0"/>
        <w:keepLines w:val="0"/>
        <w:pageBreakBefore w:val="0"/>
        <w:widowControl w:val="0"/>
        <w:tabs>
          <w:tab w:val="right" w:leader="dot" w:pos="8306"/>
          <w:tab w:val="clear" w:pos="900"/>
          <w:tab w:val="clear" w:pos="8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instrText xml:space="preserve"> HYPERLINK \l _Toc24413 </w:instrText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4.3 测试结果分析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PAGEREF _Toc24413 \h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1FA7D6DB"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default" w:ascii="Times New Roman" w:hAnsi="Times New Roman" w:eastAsia="宋体" w:cs="Times New Roman"/>
          <w:sz w:val="24"/>
          <w:szCs w:val="24"/>
        </w:rPr>
        <w:sectPr>
          <w:footerReference r:id="rId9" w:type="default"/>
          <w:pgSz w:w="11906" w:h="16838"/>
          <w:pgMar w:top="1134" w:right="1134" w:bottom="1134" w:left="1134" w:header="851" w:footer="992" w:gutter="0"/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Cs/>
          <w:caps/>
          <w:sz w:val="24"/>
          <w:szCs w:val="24"/>
        </w:rPr>
        <w:fldChar w:fldCharType="end"/>
      </w:r>
    </w:p>
    <w:p w14:paraId="44C4B047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1" w:name="_Toc23664"/>
      <w:r>
        <w:rPr>
          <w:rFonts w:hint="default" w:ascii="Times New Roman" w:hAnsi="Times New Roman" w:eastAsia="宋体" w:cs="Times New Roman"/>
          <w:sz w:val="24"/>
          <w:szCs w:val="24"/>
        </w:rPr>
        <w:t>引言</w:t>
      </w:r>
      <w:bookmarkEnd w:id="0"/>
      <w:bookmarkEnd w:id="1"/>
    </w:p>
    <w:p w14:paraId="529A76EB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2" w:name="_Toc133307654"/>
      <w:bookmarkStart w:id="3" w:name="_Toc4058"/>
      <w:r>
        <w:rPr>
          <w:rFonts w:hint="default" w:ascii="Times New Roman" w:hAnsi="Times New Roman" w:eastAsia="宋体" w:cs="Times New Roman"/>
          <w:sz w:val="24"/>
          <w:szCs w:val="24"/>
        </w:rPr>
        <w:t>编写目的</w:t>
      </w:r>
      <w:bookmarkEnd w:id="2"/>
      <w:bookmarkEnd w:id="3"/>
    </w:p>
    <w:p w14:paraId="4D00D5B6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本测试报告为</w:t>
      </w:r>
      <w:r>
        <w:rPr>
          <w:rFonts w:hint="eastAsia" w:cs="Times New Roman"/>
          <w:sz w:val="24"/>
          <w:szCs w:val="24"/>
          <w:lang w:eastAsia="zh-CN"/>
        </w:rPr>
        <w:t>儿童手部X射线影像处理软件</w:t>
      </w:r>
      <w:r>
        <w:rPr>
          <w:rFonts w:hint="default" w:ascii="Times New Roman" w:hAnsi="Times New Roman" w:eastAsia="宋体" w:cs="Times New Roman"/>
          <w:sz w:val="24"/>
          <w:szCs w:val="24"/>
        </w:rPr>
        <w:t>项目的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单元</w:t>
      </w:r>
      <w:r>
        <w:rPr>
          <w:rFonts w:hint="default" w:ascii="Times New Roman" w:hAnsi="Times New Roman" w:eastAsia="宋体" w:cs="Times New Roman"/>
          <w:sz w:val="24"/>
          <w:szCs w:val="24"/>
        </w:rPr>
        <w:t>测试报告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，目的在于明确本软件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单元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测试内容、范围、类型以及测试资源和周期，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确保每个最小构建单元（如函数、方法或类）按照设计和需求正确执行其功能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。</w:t>
      </w:r>
    </w:p>
    <w:p w14:paraId="0F27D3BF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08" w:firstLineChars="17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预期参考人员包括测试人员、开发人员、项目管理者、其他质量管理人员和需要阅读本报告的高层领导。</w:t>
      </w:r>
    </w:p>
    <w:p w14:paraId="25A627A3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4" w:name="_Toc9453"/>
      <w:bookmarkStart w:id="5" w:name="_Toc133307655"/>
      <w:r>
        <w:rPr>
          <w:rFonts w:hint="default" w:ascii="Times New Roman" w:hAnsi="Times New Roman" w:eastAsia="宋体" w:cs="Times New Roman"/>
          <w:sz w:val="24"/>
          <w:szCs w:val="24"/>
        </w:rPr>
        <w:t>项目背景</w:t>
      </w:r>
      <w:bookmarkEnd w:id="4"/>
      <w:bookmarkEnd w:id="5"/>
    </w:p>
    <w:p w14:paraId="76F290B0">
      <w:pPr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项目名称：</w:t>
      </w:r>
      <w:r>
        <w:rPr>
          <w:rFonts w:hint="eastAsia" w:cs="Times New Roman"/>
          <w:sz w:val="24"/>
          <w:szCs w:val="24"/>
          <w:lang w:val="zh-CN" w:eastAsia="zh-CN"/>
        </w:rPr>
        <w:t>儿童手部X射线影像处理软件</w:t>
      </w:r>
    </w:p>
    <w:p w14:paraId="4D7AC0A7">
      <w:pPr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开发方：</w:t>
      </w:r>
      <w:r>
        <w:rPr>
          <w:rFonts w:hint="eastAsia" w:cs="Times New Roman"/>
          <w:sz w:val="24"/>
          <w:szCs w:val="24"/>
          <w:lang w:eastAsia="zh-CN"/>
        </w:rPr>
        <w:t>童伴有康（河北）科技有限公司</w:t>
      </w:r>
    </w:p>
    <w:p w14:paraId="56E920DF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6" w:name="_Toc28204"/>
      <w:r>
        <w:rPr>
          <w:rFonts w:hint="default" w:ascii="Times New Roman" w:hAnsi="Times New Roman" w:eastAsia="宋体" w:cs="Times New Roman"/>
          <w:sz w:val="24"/>
          <w:szCs w:val="24"/>
        </w:rPr>
        <w:t>参考资料</w:t>
      </w:r>
      <w:bookmarkEnd w:id="6"/>
    </w:p>
    <w:p w14:paraId="21133A02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YY/T 0664-2020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《医疗器械软件 软件生存周期过程》</w:t>
      </w:r>
    </w:p>
    <w:p w14:paraId="38E8D496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GB/T 8566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-2022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  《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系统与软件工程 软件生存周期过程</w:t>
      </w:r>
      <w:r>
        <w:rPr>
          <w:rFonts w:hint="default" w:ascii="Times New Roman" w:hAnsi="Times New Roman" w:eastAsia="宋体" w:cs="Times New Roman"/>
          <w:sz w:val="24"/>
          <w:szCs w:val="24"/>
        </w:rPr>
        <w:t>》</w:t>
      </w:r>
    </w:p>
    <w:p w14:paraId="587F73C7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GB/T 8567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-2006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  《计算机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软件文档编制规范</w:t>
      </w:r>
      <w:r>
        <w:rPr>
          <w:rFonts w:hint="default" w:ascii="Times New Roman" w:hAnsi="Times New Roman" w:eastAsia="宋体" w:cs="Times New Roman"/>
          <w:sz w:val="24"/>
          <w:szCs w:val="24"/>
        </w:rPr>
        <w:t>》</w:t>
      </w:r>
    </w:p>
    <w:p w14:paraId="7F2C1FAE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GB/T 11457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-2006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 《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信息技术 </w:t>
      </w:r>
      <w:r>
        <w:rPr>
          <w:rFonts w:hint="default" w:ascii="Times New Roman" w:hAnsi="Times New Roman" w:eastAsia="宋体" w:cs="Times New Roman"/>
          <w:sz w:val="24"/>
          <w:szCs w:val="24"/>
        </w:rPr>
        <w:t>软件工程术语》</w:t>
      </w:r>
    </w:p>
    <w:p w14:paraId="088E55AB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7" w:name="_Toc30138"/>
      <w:r>
        <w:rPr>
          <w:rFonts w:hint="default" w:ascii="Times New Roman" w:hAnsi="Times New Roman" w:eastAsia="宋体" w:cs="Times New Roman"/>
          <w:sz w:val="24"/>
          <w:szCs w:val="24"/>
        </w:rPr>
        <w:t>测试概要</w:t>
      </w:r>
      <w:bookmarkEnd w:id="7"/>
    </w:p>
    <w:p w14:paraId="5B1296F3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8" w:name="_Toc32546"/>
      <w:r>
        <w:rPr>
          <w:rFonts w:hint="default" w:ascii="Times New Roman" w:hAnsi="Times New Roman" w:eastAsia="宋体" w:cs="Times New Roman"/>
          <w:sz w:val="24"/>
          <w:szCs w:val="24"/>
        </w:rPr>
        <w:t>系统简介</w:t>
      </w:r>
      <w:bookmarkEnd w:id="8"/>
    </w:p>
    <w:p w14:paraId="76E132C6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cs="Times New Roman"/>
          <w:sz w:val="24"/>
          <w:szCs w:val="24"/>
          <w:lang w:val="zh-CN" w:eastAsia="zh-CN"/>
        </w:rPr>
        <w:t>儿童手部X射线影像处理软件</w:t>
      </w:r>
      <w:r>
        <w:rPr>
          <w:rFonts w:hint="default" w:ascii="Times New Roman" w:hAnsi="Times New Roman" w:eastAsia="宋体" w:cs="Times New Roman"/>
          <w:sz w:val="24"/>
          <w:szCs w:val="24"/>
          <w:lang w:val="zh-CN" w:eastAsia="zh-CN"/>
        </w:rPr>
        <w:t>通过对上传的</w:t>
      </w:r>
      <w:r>
        <w:rPr>
          <w:rFonts w:hint="eastAsia" w:ascii="Times New Roman" w:hAnsi="Times New Roman" w:eastAsia="宋体" w:cs="宋体"/>
          <w:i w:val="0"/>
          <w:iCs w:val="0"/>
          <w:caps w:val="0"/>
          <w:smallCaps w:val="0"/>
          <w:color w:val="auto"/>
          <w:spacing w:val="0"/>
          <w:sz w:val="24"/>
          <w:szCs w:val="28"/>
        </w:rPr>
        <w:t>X射线影像进行曝光、放大、翻转</w:t>
      </w:r>
      <w:r>
        <w:rPr>
          <w:rFonts w:hint="eastAsia" w:cs="宋体"/>
          <w:i w:val="0"/>
          <w:iCs w:val="0"/>
          <w:caps w:val="0"/>
          <w:smallCaps w:val="0"/>
          <w:color w:val="auto"/>
          <w:spacing w:val="0"/>
          <w:sz w:val="24"/>
          <w:szCs w:val="28"/>
          <w:lang w:eastAsia="zh-CN"/>
        </w:rPr>
        <w:t>，</w:t>
      </w:r>
      <w:r>
        <w:rPr>
          <w:rFonts w:hint="eastAsia" w:ascii="Times New Roman" w:hAnsi="Times New Roman" w:eastAsia="宋体" w:cs="宋体"/>
          <w:i w:val="0"/>
          <w:iCs w:val="0"/>
          <w:caps w:val="0"/>
          <w:smallCaps w:val="0"/>
          <w:color w:val="auto"/>
          <w:spacing w:val="0"/>
          <w:sz w:val="24"/>
          <w:szCs w:val="28"/>
        </w:rPr>
        <w:t>辅助医生进行骨龄评价</w:t>
      </w:r>
      <w:r>
        <w:rPr>
          <w:rFonts w:hint="eastAsia" w:cs="宋体"/>
          <w:i w:val="0"/>
          <w:iCs w:val="0"/>
          <w:caps w:val="0"/>
          <w:smallCaps w:val="0"/>
          <w:color w:val="auto"/>
          <w:spacing w:val="0"/>
          <w:sz w:val="24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lang w:val="zh-CN" w:eastAsia="zh-CN"/>
        </w:rPr>
        <w:t>不包含自动诊断功能。</w:t>
      </w:r>
    </w:p>
    <w:p w14:paraId="5FC744FA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val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zh-CN"/>
        </w:rPr>
        <w:t>本产品的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核心功能为</w:t>
      </w:r>
      <w:r>
        <w:rPr>
          <w:rFonts w:hint="default" w:ascii="Times New Roman" w:hAnsi="Times New Roman" w:eastAsia="宋体" w:cs="Times New Roman"/>
          <w:sz w:val="24"/>
          <w:szCs w:val="24"/>
          <w:lang w:val="zh-CN" w:eastAsia="zh-CN"/>
        </w:rPr>
        <w:t>对上传的</w:t>
      </w:r>
      <w:r>
        <w:rPr>
          <w:rFonts w:hint="eastAsia" w:ascii="Times New Roman" w:hAnsi="Times New Roman" w:eastAsia="宋体" w:cs="宋体"/>
          <w:i w:val="0"/>
          <w:iCs w:val="0"/>
          <w:caps w:val="0"/>
          <w:smallCaps w:val="0"/>
          <w:color w:val="auto"/>
          <w:spacing w:val="0"/>
          <w:sz w:val="24"/>
          <w:szCs w:val="28"/>
        </w:rPr>
        <w:t>X射线影像进行曝光、放大、翻转</w:t>
      </w:r>
      <w:r>
        <w:rPr>
          <w:rFonts w:hint="default" w:ascii="Times New Roman" w:hAnsi="Times New Roman" w:eastAsia="宋体" w:cs="Times New Roman"/>
          <w:sz w:val="24"/>
          <w:szCs w:val="24"/>
          <w:lang w:val="zh-CN"/>
        </w:rPr>
        <w:t>。</w:t>
      </w:r>
    </w:p>
    <w:p w14:paraId="436E2AC1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val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zh-CN"/>
        </w:rPr>
        <w:t>本报告是针对</w:t>
      </w:r>
      <w:r>
        <w:rPr>
          <w:rFonts w:hint="eastAsia" w:cs="Times New Roman"/>
          <w:sz w:val="24"/>
          <w:szCs w:val="24"/>
          <w:lang w:val="zh-CN"/>
        </w:rPr>
        <w:t>儿童手部X射线影像处理软件</w:t>
      </w:r>
      <w:r>
        <w:rPr>
          <w:rFonts w:hint="default" w:ascii="Times New Roman" w:hAnsi="Times New Roman" w:eastAsia="宋体" w:cs="Times New Roman"/>
          <w:sz w:val="24"/>
          <w:szCs w:val="24"/>
          <w:lang w:val="zh-CN"/>
        </w:rPr>
        <w:t>进行软件测试活动的总结，整个活动进行全面的系统测试，测试内容包含：</w:t>
      </w:r>
    </w:p>
    <w:tbl>
      <w:tblPr>
        <w:tblStyle w:val="29"/>
        <w:tblW w:w="49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3"/>
        <w:gridCol w:w="5782"/>
        <w:gridCol w:w="1631"/>
      </w:tblGrid>
      <w:tr w14:paraId="48619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2DE2BDB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模块</w:t>
            </w:r>
          </w:p>
        </w:tc>
        <w:tc>
          <w:tcPr>
            <w:tcW w:w="2938" w:type="pct"/>
            <w:noWrap w:val="0"/>
            <w:vAlign w:val="center"/>
          </w:tcPr>
          <w:p w14:paraId="572AAA6C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功能</w:t>
            </w:r>
          </w:p>
        </w:tc>
        <w:tc>
          <w:tcPr>
            <w:tcW w:w="829" w:type="pct"/>
            <w:noWrap w:val="0"/>
            <w:vAlign w:val="center"/>
          </w:tcPr>
          <w:p w14:paraId="12F88A7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78B67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restart"/>
            <w:noWrap w:val="0"/>
            <w:vAlign w:val="center"/>
          </w:tcPr>
          <w:p w14:paraId="3A2A237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登录模块</w:t>
            </w:r>
          </w:p>
        </w:tc>
        <w:tc>
          <w:tcPr>
            <w:tcW w:w="2938" w:type="pct"/>
            <w:noWrap w:val="0"/>
            <w:vAlign w:val="center"/>
          </w:tcPr>
          <w:p w14:paraId="4E6961F4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账号登陆</w:t>
            </w:r>
          </w:p>
        </w:tc>
        <w:tc>
          <w:tcPr>
            <w:tcW w:w="829" w:type="pct"/>
            <w:noWrap w:val="0"/>
            <w:vAlign w:val="center"/>
          </w:tcPr>
          <w:p w14:paraId="32E8359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6FC9B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continue"/>
            <w:noWrap w:val="0"/>
            <w:vAlign w:val="center"/>
          </w:tcPr>
          <w:p w14:paraId="2C31FEC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8" w:type="pct"/>
            <w:noWrap w:val="0"/>
            <w:vAlign w:val="center"/>
          </w:tcPr>
          <w:p w14:paraId="1F465321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记住密码</w:t>
            </w:r>
          </w:p>
        </w:tc>
        <w:tc>
          <w:tcPr>
            <w:tcW w:w="829" w:type="pct"/>
            <w:noWrap w:val="0"/>
            <w:vAlign w:val="center"/>
          </w:tcPr>
          <w:p w14:paraId="5CDF3AE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3121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continue"/>
            <w:noWrap w:val="0"/>
            <w:vAlign w:val="center"/>
          </w:tcPr>
          <w:p w14:paraId="7A948C6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8" w:type="pct"/>
            <w:noWrap w:val="0"/>
            <w:vAlign w:val="center"/>
          </w:tcPr>
          <w:p w14:paraId="7538C26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忘记密码</w:t>
            </w:r>
          </w:p>
        </w:tc>
        <w:tc>
          <w:tcPr>
            <w:tcW w:w="829" w:type="pct"/>
            <w:noWrap w:val="0"/>
            <w:vAlign w:val="center"/>
          </w:tcPr>
          <w:p w14:paraId="04B16D59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5AAC5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vMerge w:val="continue"/>
            <w:noWrap w:val="0"/>
            <w:vAlign w:val="center"/>
          </w:tcPr>
          <w:p w14:paraId="19E7B12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8" w:type="pct"/>
            <w:noWrap w:val="0"/>
            <w:vAlign w:val="center"/>
          </w:tcPr>
          <w:p w14:paraId="46AF9407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账号退出</w:t>
            </w:r>
          </w:p>
        </w:tc>
        <w:tc>
          <w:tcPr>
            <w:tcW w:w="829" w:type="pct"/>
            <w:noWrap w:val="0"/>
            <w:vAlign w:val="center"/>
          </w:tcPr>
          <w:p w14:paraId="706CDDF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55811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4D7BBC3A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问诊模块</w:t>
            </w:r>
          </w:p>
        </w:tc>
        <w:tc>
          <w:tcPr>
            <w:tcW w:w="2938" w:type="pct"/>
            <w:noWrap w:val="0"/>
            <w:vAlign w:val="center"/>
          </w:tcPr>
          <w:p w14:paraId="7FE66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医生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患者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进行问诊，填写患者基本信息和历史病例。</w:t>
            </w:r>
          </w:p>
        </w:tc>
        <w:tc>
          <w:tcPr>
            <w:tcW w:w="829" w:type="pct"/>
            <w:noWrap w:val="0"/>
            <w:vAlign w:val="center"/>
          </w:tcPr>
          <w:p w14:paraId="7E7FB4E8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23524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31F96EA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骨龄评价模块</w:t>
            </w:r>
          </w:p>
        </w:tc>
        <w:tc>
          <w:tcPr>
            <w:tcW w:w="2938" w:type="pct"/>
            <w:noWrap w:val="0"/>
            <w:vAlign w:val="center"/>
          </w:tcPr>
          <w:p w14:paraId="40823247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上传光片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对光片进行对光片进行亮度、白平衡、负片、翻转，选择骨龄评价方法，输入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>骨骺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等级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存入未完成列表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val="en-US" w:eastAsia="zh-CN"/>
              </w:rPr>
              <w:t>生</w:t>
            </w:r>
            <w:r>
              <w:rPr>
                <w:rFonts w:hint="eastAsia" w:cs="宋体"/>
                <w:color w:val="auto"/>
                <w:spacing w:val="-1"/>
                <w:sz w:val="24"/>
                <w:szCs w:val="24"/>
                <w:lang w:val="en-US" w:eastAsia="zh-CN"/>
              </w:rPr>
              <w:t>成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报告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功能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。</w:t>
            </w:r>
          </w:p>
        </w:tc>
        <w:tc>
          <w:tcPr>
            <w:tcW w:w="829" w:type="pct"/>
            <w:noWrap w:val="0"/>
            <w:vAlign w:val="center"/>
          </w:tcPr>
          <w:p w14:paraId="1D37B3B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7CA5D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576C4B7C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评价报告模块</w:t>
            </w:r>
          </w:p>
        </w:tc>
        <w:tc>
          <w:tcPr>
            <w:tcW w:w="2938" w:type="pct"/>
            <w:noWrap w:val="0"/>
            <w:vAlign w:val="center"/>
          </w:tcPr>
          <w:p w14:paraId="07FB8B7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  <w:t>展示骨龄评价结果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</w:rPr>
              <w:t>，输入诊断意见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</w:rPr>
              <w:t>，设置复诊时间、修改报告类型、参与纵向、新建监测、打印和导出报告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</w:rPr>
              <w:t>。</w:t>
            </w:r>
          </w:p>
        </w:tc>
        <w:tc>
          <w:tcPr>
            <w:tcW w:w="829" w:type="pct"/>
            <w:noWrap w:val="0"/>
            <w:vAlign w:val="center"/>
          </w:tcPr>
          <w:p w14:paraId="667171DC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3FF78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54CBEA08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档案模块</w:t>
            </w:r>
          </w:p>
        </w:tc>
        <w:tc>
          <w:tcPr>
            <w:tcW w:w="2938" w:type="pct"/>
            <w:noWrap w:val="0"/>
            <w:vAlign w:val="center"/>
          </w:tcPr>
          <w:p w14:paraId="25E94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档案搜索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病例显示</w:t>
            </w:r>
          </w:p>
        </w:tc>
        <w:tc>
          <w:tcPr>
            <w:tcW w:w="829" w:type="pct"/>
            <w:noWrap w:val="0"/>
            <w:vAlign w:val="center"/>
          </w:tcPr>
          <w:p w14:paraId="327026B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0933C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pct"/>
            <w:noWrap w:val="0"/>
            <w:vAlign w:val="center"/>
          </w:tcPr>
          <w:p w14:paraId="28B1F2A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未完成模块</w:t>
            </w:r>
          </w:p>
        </w:tc>
        <w:tc>
          <w:tcPr>
            <w:tcW w:w="2938" w:type="pct"/>
            <w:noWrap w:val="0"/>
            <w:vAlign w:val="center"/>
          </w:tcPr>
          <w:p w14:paraId="03BDB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未完成诊断档案搜索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病例显示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及对病例进行继续诊断或删除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829" w:type="pct"/>
            <w:noWrap w:val="0"/>
            <w:vAlign w:val="center"/>
          </w:tcPr>
          <w:p w14:paraId="2EFE7929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</w:tbl>
    <w:p w14:paraId="60E22F15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9" w:name="_Toc25827"/>
      <w:r>
        <w:rPr>
          <w:rFonts w:hint="default" w:ascii="Times New Roman" w:hAnsi="Times New Roman" w:eastAsia="宋体" w:cs="Times New Roman"/>
          <w:sz w:val="24"/>
          <w:szCs w:val="24"/>
        </w:rPr>
        <w:t>测试计划描述</w:t>
      </w:r>
      <w:bookmarkEnd w:id="9"/>
    </w:p>
    <w:p w14:paraId="377DCC74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本单元测试报告根据</w:t>
      </w:r>
      <w:r>
        <w:rPr>
          <w:rFonts w:hint="eastAsia" w:cs="Times New Roman"/>
          <w:sz w:val="24"/>
          <w:szCs w:val="24"/>
          <w:lang w:val="en-US" w:eastAsia="zh-CN"/>
        </w:rPr>
        <w:t>《儿童手部X射线影像处理软件使用说明书》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的指导，专注于验证软件各最小单元（如函数、类、方法）的正确性，以确保它们单独和集成时均满足《软件需求规格说明书》中定义的功能和性能需求。</w:t>
      </w:r>
    </w:p>
    <w:p w14:paraId="3EC0EAE5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测试重点分为功能性验证：</w:t>
      </w:r>
    </w:p>
    <w:p w14:paraId="2EE11C0D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功能性验证：覆盖软件中各独立单元的功能模块，对现有产品的每个功能单元及其实现结果进行测试，以验证是否实现了需求规格说明书中的具体功能，包括对单元的易用性和用户界面友好性的初步评估。</w:t>
      </w:r>
    </w:p>
    <w:p w14:paraId="52C08A47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通过对软件的基本构建块进行细致的单元测试，本报告旨在确保每个单元在独立操作时的准确性和效率，以及它们在集成后整个系统中的表现，从而保障软件产品能够满足既定的质量标准和性能要求</w:t>
      </w:r>
    </w:p>
    <w:p w14:paraId="7C850728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10" w:name="_Toc18217"/>
      <w:r>
        <w:rPr>
          <w:rFonts w:hint="default" w:ascii="Times New Roman" w:hAnsi="Times New Roman" w:eastAsia="宋体" w:cs="Times New Roman"/>
          <w:sz w:val="24"/>
          <w:szCs w:val="24"/>
        </w:rPr>
        <w:t>测试环境</w:t>
      </w:r>
      <w:bookmarkEnd w:id="10"/>
    </w:p>
    <w:tbl>
      <w:tblPr>
        <w:tblStyle w:val="2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9"/>
      </w:tblGrid>
      <w:tr w14:paraId="48F47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79" w:type="dxa"/>
            <w:shd w:val="clear" w:color="auto" w:fill="E0E0E0"/>
            <w:noWrap w:val="0"/>
            <w:vAlign w:val="top"/>
          </w:tcPr>
          <w:p w14:paraId="3B6BC3B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360" w:lineRule="auto"/>
              <w:ind w:left="0" w:leftChars="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软件环境</w:t>
            </w:r>
          </w:p>
        </w:tc>
      </w:tr>
      <w:tr w14:paraId="159A5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79" w:type="dxa"/>
            <w:noWrap w:val="0"/>
            <w:vAlign w:val="top"/>
          </w:tcPr>
          <w:p w14:paraId="2F05D77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360" w:lineRule="auto"/>
              <w:ind w:left="0" w:leftChars="0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Windows11</w:t>
            </w:r>
          </w:p>
        </w:tc>
      </w:tr>
      <w:tr w14:paraId="5DD48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79" w:type="dxa"/>
            <w:shd w:val="clear" w:color="auto" w:fill="E0E0E0"/>
            <w:noWrap w:val="0"/>
            <w:vAlign w:val="top"/>
          </w:tcPr>
          <w:p w14:paraId="429C4FF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360" w:lineRule="auto"/>
              <w:ind w:left="0" w:leftChars="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硬件环境</w:t>
            </w:r>
          </w:p>
        </w:tc>
      </w:tr>
      <w:tr w14:paraId="711D0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79" w:type="dxa"/>
            <w:noWrap w:val="0"/>
            <w:vAlign w:val="top"/>
          </w:tcPr>
          <w:p w14:paraId="697EDCB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topLinePunct w:val="0"/>
              <w:bidi w:val="0"/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计算机：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CPU：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8核</w:t>
            </w:r>
          </w:p>
          <w:p w14:paraId="7E990A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firstLine="960" w:firstLineChars="400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内存：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G及以上</w:t>
            </w:r>
          </w:p>
          <w:p w14:paraId="733828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firstLine="960" w:firstLineChars="400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硬盘：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200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G 及以上</w:t>
            </w:r>
          </w:p>
        </w:tc>
      </w:tr>
    </w:tbl>
    <w:p w14:paraId="051C7D6D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11" w:name="_Toc22891"/>
      <w:r>
        <w:rPr>
          <w:rFonts w:hint="default" w:ascii="Times New Roman" w:hAnsi="Times New Roman" w:eastAsia="宋体" w:cs="Times New Roman"/>
          <w:sz w:val="24"/>
          <w:szCs w:val="24"/>
        </w:rPr>
        <w:t>测试结果及分析</w:t>
      </w:r>
      <w:bookmarkEnd w:id="11"/>
    </w:p>
    <w:p w14:paraId="6931A4C8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bookmarkStart w:id="12" w:name="_Toc23637"/>
      <w:r>
        <w:rPr>
          <w:rFonts w:hint="default" w:ascii="Times New Roman" w:hAnsi="Times New Roman" w:eastAsia="宋体" w:cs="Times New Roman"/>
          <w:sz w:val="24"/>
          <w:szCs w:val="24"/>
        </w:rPr>
        <w:t>测试执行情况</w:t>
      </w:r>
      <w:bookmarkEnd w:id="12"/>
    </w:p>
    <w:p w14:paraId="22E8F5F8">
      <w:pPr>
        <w:pStyle w:val="11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20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单元</w:t>
      </w:r>
      <w:r>
        <w:rPr>
          <w:rFonts w:hint="default" w:ascii="Times New Roman" w:hAnsi="Times New Roman" w:eastAsia="宋体" w:cs="Times New Roman"/>
          <w:sz w:val="24"/>
          <w:szCs w:val="24"/>
        </w:rPr>
        <w:t>测试人员：</w:t>
      </w:r>
      <w:r>
        <w:rPr>
          <w:rFonts w:hint="eastAsia" w:cs="Times New Roman"/>
          <w:sz w:val="24"/>
          <w:szCs w:val="24"/>
          <w:lang w:val="en-US" w:eastAsia="zh-CN"/>
        </w:rPr>
        <w:t>卢立强</w:t>
      </w:r>
    </w:p>
    <w:p w14:paraId="6D165513">
      <w:pPr>
        <w:pStyle w:val="11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20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单元</w:t>
      </w:r>
      <w:r>
        <w:rPr>
          <w:rFonts w:hint="default" w:ascii="Times New Roman" w:hAnsi="Times New Roman" w:eastAsia="宋体" w:cs="Times New Roman"/>
          <w:sz w:val="24"/>
          <w:szCs w:val="24"/>
        </w:rPr>
        <w:t>测试时间：</w:t>
      </w:r>
      <w:r>
        <w:rPr>
          <w:rFonts w:hint="eastAsia" w:cs="Times New Roman"/>
          <w:sz w:val="24"/>
          <w:szCs w:val="24"/>
          <w:lang w:val="en-US" w:eastAsia="zh-CN"/>
        </w:rPr>
        <w:t>2024.11.13</w:t>
      </w:r>
    </w:p>
    <w:p w14:paraId="5CA1A999">
      <w:pPr>
        <w:pStyle w:val="11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20"/>
        <w:jc w:val="left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☑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完成测试     </w:t>
      </w:r>
      <w:r>
        <w:rPr>
          <w:rFonts w:hint="eastAsia" w:cs="Times New Roman"/>
          <w:sz w:val="24"/>
          <w:szCs w:val="24"/>
          <w:lang w:eastAsia="zh-CN"/>
        </w:rPr>
        <w:t>□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未完成测试  </w:t>
      </w:r>
    </w:p>
    <w:p w14:paraId="7B03D499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bookmarkStart w:id="13" w:name="_Hlk157431905"/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bookmarkStart w:id="14" w:name="_Toc14256"/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单元</w:t>
      </w:r>
      <w:r>
        <w:rPr>
          <w:rFonts w:hint="default" w:ascii="Times New Roman" w:hAnsi="Times New Roman" w:eastAsia="宋体" w:cs="Times New Roman"/>
          <w:sz w:val="24"/>
          <w:szCs w:val="24"/>
        </w:rPr>
        <w:t>测试</w:t>
      </w:r>
      <w:bookmarkEnd w:id="13"/>
      <w:r>
        <w:rPr>
          <w:rFonts w:hint="default" w:ascii="Times New Roman" w:hAnsi="Times New Roman" w:eastAsia="宋体" w:cs="Times New Roman"/>
          <w:sz w:val="24"/>
          <w:szCs w:val="24"/>
        </w:rPr>
        <w:t>报告</w:t>
      </w:r>
      <w:bookmarkEnd w:id="14"/>
    </w:p>
    <w:tbl>
      <w:tblPr>
        <w:tblStyle w:val="2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572"/>
        <w:gridCol w:w="1278"/>
        <w:gridCol w:w="1866"/>
        <w:gridCol w:w="1572"/>
        <w:gridCol w:w="1573"/>
      </w:tblGrid>
      <w:tr w14:paraId="0E11C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4673521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测试人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 w14:paraId="05891CD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502D90C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审    核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 w14:paraId="02F33DD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 w14:paraId="28C159A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批  准</w:t>
            </w:r>
          </w:p>
        </w:tc>
        <w:tc>
          <w:tcPr>
            <w:tcW w:w="1573" w:type="dxa"/>
            <w:shd w:val="clear" w:color="auto" w:fill="auto"/>
            <w:noWrap/>
            <w:vAlign w:val="center"/>
          </w:tcPr>
          <w:p w14:paraId="6A178B7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侯瑞军</w:t>
            </w:r>
          </w:p>
        </w:tc>
      </w:tr>
      <w:tr w14:paraId="142BB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0B68E15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系统名称</w:t>
            </w:r>
          </w:p>
        </w:tc>
        <w:tc>
          <w:tcPr>
            <w:tcW w:w="4716" w:type="dxa"/>
            <w:gridSpan w:val="3"/>
            <w:shd w:val="clear" w:color="auto" w:fill="auto"/>
            <w:noWrap/>
            <w:vAlign w:val="center"/>
          </w:tcPr>
          <w:p w14:paraId="653B6F3D">
            <w:pPr>
              <w:keepNext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儿童手部X射线影像处理软件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 w14:paraId="40A5D3B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版本</w:t>
            </w:r>
          </w:p>
        </w:tc>
        <w:tc>
          <w:tcPr>
            <w:tcW w:w="1573" w:type="dxa"/>
            <w:shd w:val="clear" w:color="auto" w:fill="auto"/>
            <w:noWrap/>
            <w:vAlign w:val="center"/>
          </w:tcPr>
          <w:p w14:paraId="482E554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V1</w:t>
            </w:r>
            <w:bookmarkStart w:id="19" w:name="_GoBack"/>
            <w:bookmarkEnd w:id="19"/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.0</w:t>
            </w:r>
          </w:p>
        </w:tc>
      </w:tr>
      <w:tr w14:paraId="683F8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5C9C368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案例ID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 w14:paraId="3CBD6F20">
            <w:pPr>
              <w:keepNext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001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3686B18B">
            <w:pPr>
              <w:keepNext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案例名称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 w14:paraId="130238C5">
            <w:pPr>
              <w:keepNext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单元测试案例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 w14:paraId="5447E6EF"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类型</w:t>
            </w:r>
          </w:p>
        </w:tc>
        <w:tc>
          <w:tcPr>
            <w:tcW w:w="1573" w:type="dxa"/>
            <w:shd w:val="clear" w:color="auto" w:fill="auto"/>
            <w:noWrap/>
            <w:vAlign w:val="center"/>
          </w:tcPr>
          <w:p w14:paraId="3D66C908"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单元测试</w:t>
            </w:r>
          </w:p>
        </w:tc>
      </w:tr>
      <w:tr w14:paraId="522F6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noWrap/>
            <w:vAlign w:val="center"/>
          </w:tcPr>
          <w:p w14:paraId="7E27E695">
            <w:pPr>
              <w:keepNext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测试用例ID</w:t>
            </w:r>
          </w:p>
        </w:tc>
        <w:tc>
          <w:tcPr>
            <w:tcW w:w="7861" w:type="dxa"/>
            <w:gridSpan w:val="5"/>
            <w:noWrap/>
            <w:vAlign w:val="center"/>
          </w:tcPr>
          <w:p w14:paraId="5BC5E6AD">
            <w:pPr>
              <w:keepNext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测试用例名称</w:t>
            </w:r>
          </w:p>
        </w:tc>
      </w:tr>
      <w:tr w14:paraId="1BCF6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7EADE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TB-001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6F7CA4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TokensController.getName()</w:t>
            </w:r>
          </w:p>
        </w:tc>
      </w:tr>
      <w:tr w14:paraId="631F8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7BC7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TB-002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59203B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OAuth2Controller.getTokenByMobileAndCode()</w:t>
            </w:r>
          </w:p>
        </w:tc>
      </w:tr>
      <w:tr w14:paraId="2855E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7BEA8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TB-003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47F89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OAuth2Controller.removeTokenByUserInfo()</w:t>
            </w:r>
          </w:p>
        </w:tc>
      </w:tr>
      <w:tr w14:paraId="4D192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6F2AD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TB-004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07B16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ScreeningDataController.getHistoryRecordDiagnostic()</w:t>
            </w:r>
          </w:p>
        </w:tc>
      </w:tr>
      <w:tr w14:paraId="40754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258D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TB-005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7D6EF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ArchiveSaasController.getArchiveAndDiagnosi()</w:t>
            </w:r>
          </w:p>
        </w:tc>
      </w:tr>
      <w:tr w14:paraId="12CF9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2338D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TB-006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06DC72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RecordDiagnosticUnfinishedController.saveUnfinishedOfV3()</w:t>
            </w:r>
          </w:p>
        </w:tc>
      </w:tr>
      <w:tr w14:paraId="5A9F3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00FF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TB-007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2F545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DiagnosisSaasController.upload()</w:t>
            </w:r>
          </w:p>
        </w:tc>
      </w:tr>
      <w:tr w14:paraId="38C64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21386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TB-008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7370E6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DiagnosisSaasController.getBoneAgeAndBusinessOwn()</w:t>
            </w:r>
          </w:p>
        </w:tc>
      </w:tr>
      <w:tr w14:paraId="41307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189B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TB-009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0117C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RecordDiagnosticUnfinishedController.saveUnfinishedOfBoneInfo()</w:t>
            </w:r>
          </w:p>
        </w:tc>
      </w:tr>
      <w:tr w14:paraId="27E05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298B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TB-010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37C2D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HeightReportController.createReportOfV3()</w:t>
            </w:r>
          </w:p>
        </w:tc>
      </w:tr>
      <w:tr w14:paraId="2AFBF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19E8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TB-011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4E17D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HeightReportController.getReportDetail()</w:t>
            </w:r>
          </w:p>
        </w:tc>
      </w:tr>
      <w:tr w14:paraId="44A52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1CBD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TB-012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405E8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RecordRevisitClinicController.revisit()</w:t>
            </w:r>
          </w:p>
        </w:tc>
      </w:tr>
      <w:tr w14:paraId="39B7A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295DC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TB-013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18836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ArchiveSaasController.getArchiveListForSaasOfV3()</w:t>
            </w:r>
          </w:p>
        </w:tc>
      </w:tr>
      <w:tr w14:paraId="5E6F2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27E1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TB-014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45816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ArchiveSaasController.delete()</w:t>
            </w:r>
          </w:p>
        </w:tc>
      </w:tr>
      <w:tr w14:paraId="31650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417C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TB-015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40FEFD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RecordDiagnosticUnfinishedController.unfinished()</w:t>
            </w:r>
          </w:p>
        </w:tc>
      </w:tr>
      <w:tr w14:paraId="27B8A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6EA28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TB-016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55974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RecordDiagnosticUnfinishedController.deleteunfinished()</w:t>
            </w:r>
          </w:p>
        </w:tc>
      </w:tr>
      <w:tr w14:paraId="4BAD6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72" w:type="dxa"/>
            <w:shd w:val="clear" w:color="auto" w:fill="auto"/>
            <w:noWrap/>
            <w:vAlign w:val="center"/>
          </w:tcPr>
          <w:p w14:paraId="7111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TB-017</w:t>
            </w:r>
          </w:p>
        </w:tc>
        <w:tc>
          <w:tcPr>
            <w:tcW w:w="7861" w:type="dxa"/>
            <w:gridSpan w:val="5"/>
            <w:shd w:val="clear" w:color="auto" w:fill="auto"/>
            <w:noWrap/>
            <w:vAlign w:val="center"/>
          </w:tcPr>
          <w:p w14:paraId="46447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HeightReportController.queryDiagnosticHistoryListByChildId()</w:t>
            </w:r>
          </w:p>
        </w:tc>
      </w:tr>
      <w:tr w14:paraId="20F27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2" w:type="dxa"/>
            <w:vAlign w:val="center"/>
          </w:tcPr>
          <w:p w14:paraId="7FD3AA5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测试内容</w:t>
            </w:r>
          </w:p>
        </w:tc>
        <w:tc>
          <w:tcPr>
            <w:tcW w:w="7861" w:type="dxa"/>
            <w:gridSpan w:val="5"/>
            <w:vAlign w:val="center"/>
          </w:tcPr>
          <w:p w14:paraId="7639C2C9">
            <w:pPr>
              <w:widowControl/>
              <w:autoSpaceDE w:val="0"/>
              <w:autoSpaceDN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单元测试的主要目的是验证软件中的最小单元（例如函数、方法或类）在独立条件下的正确性。主要测试方法是通过编写测试用例，这些测试用例会为被测试单元提供特定的输入数据，并验证其输出数据是否符合预期值</w:t>
            </w:r>
          </w:p>
        </w:tc>
      </w:tr>
      <w:tr w14:paraId="78546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2" w:type="dxa"/>
            <w:vAlign w:val="center"/>
          </w:tcPr>
          <w:p w14:paraId="12101DF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输入</w:t>
            </w:r>
          </w:p>
        </w:tc>
        <w:tc>
          <w:tcPr>
            <w:tcW w:w="7861" w:type="dxa"/>
            <w:gridSpan w:val="5"/>
            <w:vAlign w:val="center"/>
          </w:tcPr>
          <w:p w14:paraId="0F59851D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输入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有效数据和无效数据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参数</w:t>
            </w:r>
          </w:p>
        </w:tc>
      </w:tr>
      <w:tr w14:paraId="6B235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2" w:type="dxa"/>
            <w:vAlign w:val="center"/>
          </w:tcPr>
          <w:p w14:paraId="58D43E8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测试步骤</w:t>
            </w:r>
          </w:p>
        </w:tc>
        <w:tc>
          <w:tcPr>
            <w:tcW w:w="7861" w:type="dxa"/>
            <w:gridSpan w:val="5"/>
            <w:vAlign w:val="center"/>
          </w:tcPr>
          <w:p w14:paraId="616E9A53">
            <w:pPr>
              <w:numPr>
                <w:ilvl w:val="0"/>
                <w:numId w:val="3"/>
              </w:numPr>
              <w:spacing w:line="360" w:lineRule="auto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打开Postman</w:t>
            </w:r>
          </w:p>
          <w:p w14:paraId="300CF615">
            <w:pPr>
              <w:numPr>
                <w:ilvl w:val="0"/>
                <w:numId w:val="3"/>
              </w:numPr>
              <w:spacing w:line="360" w:lineRule="auto"/>
              <w:rPr>
                <w:rFonts w:hint="default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创建接口，输入参数，增加断言</w:t>
            </w:r>
          </w:p>
          <w:p w14:paraId="183BD7B4">
            <w:pPr>
              <w:numPr>
                <w:ilvl w:val="0"/>
                <w:numId w:val="3"/>
              </w:numPr>
              <w:spacing w:line="360" w:lineRule="auto"/>
              <w:rPr>
                <w:rFonts w:hint="default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执行用例</w:t>
            </w:r>
          </w:p>
          <w:p w14:paraId="6C2279A0">
            <w:pPr>
              <w:numPr>
                <w:ilvl w:val="0"/>
                <w:numId w:val="3"/>
              </w:numPr>
              <w:spacing w:line="360" w:lineRule="auto"/>
              <w:rPr>
                <w:rFonts w:hint="default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查看运行结果</w:t>
            </w:r>
          </w:p>
        </w:tc>
      </w:tr>
      <w:tr w14:paraId="69C4F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2" w:type="dxa"/>
            <w:vAlign w:val="center"/>
          </w:tcPr>
          <w:p w14:paraId="46A3B8B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预期输出</w:t>
            </w:r>
          </w:p>
        </w:tc>
        <w:tc>
          <w:tcPr>
            <w:tcW w:w="7861" w:type="dxa"/>
            <w:gridSpan w:val="5"/>
            <w:vAlign w:val="center"/>
          </w:tcPr>
          <w:p w14:paraId="3F869359">
            <w:pPr>
              <w:widowControl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有效数据：执行成功，输出预期结果</w:t>
            </w:r>
          </w:p>
          <w:p w14:paraId="11F11BD2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无效数据：执行不成功，无法输出预期结果，并给出报错提示</w:t>
            </w:r>
          </w:p>
        </w:tc>
      </w:tr>
      <w:tr w14:paraId="00DB9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2" w:type="dxa"/>
            <w:vAlign w:val="center"/>
          </w:tcPr>
          <w:p w14:paraId="458FDA7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实际输出</w:t>
            </w:r>
          </w:p>
        </w:tc>
        <w:tc>
          <w:tcPr>
            <w:tcW w:w="7861" w:type="dxa"/>
            <w:gridSpan w:val="5"/>
            <w:vAlign w:val="center"/>
          </w:tcPr>
          <w:p w14:paraId="3ABD07A9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与预期结果一致 </w:t>
            </w:r>
          </w:p>
        </w:tc>
      </w:tr>
      <w:tr w14:paraId="43E79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2" w:type="dxa"/>
            <w:vAlign w:val="center"/>
          </w:tcPr>
          <w:p w14:paraId="046093B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测试结果</w:t>
            </w:r>
          </w:p>
        </w:tc>
        <w:tc>
          <w:tcPr>
            <w:tcW w:w="7861" w:type="dxa"/>
            <w:gridSpan w:val="5"/>
            <w:vAlign w:val="center"/>
          </w:tcPr>
          <w:p w14:paraId="080F0962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通过</w:t>
            </w:r>
          </w:p>
        </w:tc>
      </w:tr>
      <w:tr w14:paraId="395E8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2" w:type="dxa"/>
            <w:vAlign w:val="center"/>
          </w:tcPr>
          <w:p w14:paraId="272F31A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异常分析</w:t>
            </w:r>
          </w:p>
        </w:tc>
        <w:tc>
          <w:tcPr>
            <w:tcW w:w="7861" w:type="dxa"/>
            <w:gridSpan w:val="5"/>
            <w:vAlign w:val="center"/>
          </w:tcPr>
          <w:p w14:paraId="58907828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无异常</w:t>
            </w:r>
          </w:p>
        </w:tc>
      </w:tr>
    </w:tbl>
    <w:p w14:paraId="3FB95CF8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15" w:name="_Toc1480"/>
      <w:r>
        <w:rPr>
          <w:rFonts w:hint="default" w:ascii="Times New Roman" w:hAnsi="Times New Roman" w:eastAsia="宋体" w:cs="Times New Roman"/>
          <w:sz w:val="24"/>
          <w:szCs w:val="24"/>
        </w:rPr>
        <w:t>测试结论与建议</w:t>
      </w:r>
      <w:bookmarkEnd w:id="15"/>
    </w:p>
    <w:p w14:paraId="68C8DCFD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16" w:name="_Toc5562"/>
      <w:r>
        <w:rPr>
          <w:rFonts w:hint="default" w:ascii="Times New Roman" w:hAnsi="Times New Roman" w:eastAsia="宋体" w:cs="Times New Roman"/>
          <w:sz w:val="24"/>
          <w:szCs w:val="24"/>
        </w:rPr>
        <w:t>测试人员对需求的理解</w:t>
      </w:r>
      <w:bookmarkEnd w:id="16"/>
    </w:p>
    <w:p w14:paraId="0E1659A4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测试人员作为项目小组的成员、从项目需求开始对系统的业务进行了充分的理解，制定合理的测试计划，并在开发和实施过程中，不断地跟踪和测试项目的各阶段性版本。</w:t>
      </w:r>
    </w:p>
    <w:p w14:paraId="7339BE1E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17" w:name="_Toc26403"/>
      <w:r>
        <w:rPr>
          <w:rFonts w:hint="default" w:ascii="Times New Roman" w:hAnsi="Times New Roman" w:eastAsia="宋体" w:cs="Times New Roman"/>
          <w:sz w:val="24"/>
          <w:szCs w:val="24"/>
        </w:rPr>
        <w:t>测试准备和测试执行过程</w:t>
      </w:r>
      <w:bookmarkEnd w:id="17"/>
    </w:p>
    <w:p w14:paraId="69343629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在测试过程中，测试人员充分理解业务需求，并按照项目的测试计划，准备了充足的测试环境和资源，根据项目的《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软件</w:t>
      </w:r>
      <w:r>
        <w:rPr>
          <w:rFonts w:hint="default" w:ascii="Times New Roman" w:hAnsi="Times New Roman" w:eastAsia="宋体" w:cs="Times New Roman"/>
          <w:sz w:val="24"/>
          <w:szCs w:val="24"/>
        </w:rPr>
        <w:t>需求规格说明书》对项目的设计、安装、实施结果进行了测试，并对系统的安全性、可靠性、易用性、可维护性和系统性能进行了测试。</w:t>
      </w:r>
    </w:p>
    <w:p w14:paraId="664599D6">
      <w:pPr>
        <w:pStyle w:val="3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  <w:bookmarkStart w:id="18" w:name="_Toc24413"/>
      <w:r>
        <w:rPr>
          <w:rFonts w:hint="default" w:ascii="Times New Roman" w:hAnsi="Times New Roman" w:eastAsia="宋体" w:cs="Times New Roman"/>
          <w:sz w:val="24"/>
          <w:szCs w:val="24"/>
        </w:rPr>
        <w:t>测试结果分析</w:t>
      </w:r>
      <w:bookmarkEnd w:id="18"/>
    </w:p>
    <w:p w14:paraId="3D647391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2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经过对测试结果进行分析，项目的设计和实施达到了项目需求规格说明书中要求的能力。</w:t>
      </w:r>
    </w:p>
    <w:p w14:paraId="3A3464F6"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</w:p>
    <w:sectPr>
      <w:footerReference r:id="rId10" w:type="default"/>
      <w:pgSz w:w="11906" w:h="16838"/>
      <w:pgMar w:top="1134" w:right="1134" w:bottom="1134" w:left="113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0B2F44">
    <w:pPr>
      <w:jc w:val="center"/>
      <w:rPr>
        <w:rFonts w:ascii="宋体" w:hAnsi="宋体" w:cs="宋体"/>
        <w:color w:val="C0C0C0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76388">
    <w:pPr>
      <w:jc w:val="center"/>
      <w:rPr>
        <w:rFonts w:ascii="宋体" w:hAnsi="宋体" w:cs="宋体"/>
        <w:color w:val="C0C0C0"/>
        <w:sz w:val="18"/>
      </w:rPr>
    </w:pPr>
    <w:r>
      <w:rPr>
        <w:rFonts w:ascii="宋体" w:hAnsi="宋体" w:cs="宋体"/>
        <w:color w:val="C0C0C0"/>
        <w:sz w:val="18"/>
      </w:rPr>
      <w:t>可编辑范本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AB246C">
    <w:pPr>
      <w:pStyle w:val="2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7501EB">
                          <w:pPr>
                            <w:pStyle w:val="2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uTjLS98BAAC/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7501EB">
                    <w:pPr>
                      <w:pStyle w:val="2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F2E3A">
    <w:pPr>
      <w:jc w:val="center"/>
      <w:rPr>
        <w:rFonts w:ascii="宋体" w:hAnsi="宋体" w:cs="宋体"/>
        <w:color w:val="C0C0C0"/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080A65">
                          <w:pPr>
                            <w:pStyle w:val="2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080A65">
                    <w:pPr>
                      <w:pStyle w:val="2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934F74">
    <w:pPr>
      <w:jc w:val="center"/>
      <w:rPr>
        <w:rFonts w:ascii="宋体" w:hAnsi="宋体" w:cs="宋体"/>
        <w:color w:val="C0C0C0"/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F104CB">
                          <w:pPr>
                            <w:pStyle w:val="2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F104CB">
                    <w:pPr>
                      <w:pStyle w:val="2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768E9">
    <w:pPr>
      <w:jc w:val="center"/>
      <w:rPr>
        <w:rFonts w:ascii="宋体" w:hAnsi="宋体" w:cs="宋体"/>
        <w:color w:val="C0C0C0"/>
        <w:sz w:val="18"/>
      </w:rPr>
    </w:pPr>
    <w:r>
      <w:rPr>
        <w:rFonts w:ascii="宋体" w:hAnsi="宋体" w:cs="宋体"/>
        <w:color w:val="C0C0C0"/>
        <w:sz w:val="18"/>
      </w:rPr>
      <w:t>.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E14F2">
    <w:pPr>
      <w:jc w:val="center"/>
      <w:rPr>
        <w:rFonts w:ascii="宋体" w:hAnsi="宋体" w:cs="宋体"/>
        <w:color w:val="C0C0C0"/>
        <w:sz w:val="18"/>
      </w:rPr>
    </w:pPr>
    <w:r>
      <w:rPr>
        <w:rFonts w:ascii="宋体" w:hAnsi="宋体" w:cs="宋体"/>
        <w:color w:val="C0C0C0"/>
        <w:sz w:val="18"/>
      </w:rPr>
      <w:t>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B30CC5">
    <w:pPr>
      <w:jc w:val="center"/>
      <w:rPr>
        <w:rFonts w:ascii="宋体" w:hAnsi="宋体" w:cs="宋体"/>
        <w:color w:val="C0C0C0"/>
        <w:sz w:val="18"/>
      </w:rPr>
    </w:pPr>
    <w:r>
      <w:rPr>
        <w:rFonts w:ascii="宋体" w:hAnsi="宋体" w:cs="宋体"/>
        <w:color w:val="C0C0C0"/>
        <w:sz w:val="18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D5E2A7"/>
    <w:multiLevelType w:val="multilevel"/>
    <w:tmpl w:val="BFD5E2A7"/>
    <w:lvl w:ilvl="0" w:tentative="0">
      <w:start w:val="1"/>
      <w:numFmt w:val="decimal"/>
      <w:pStyle w:val="2"/>
      <w:suff w:val="space"/>
      <w:lvlText w:val="%1"/>
      <w:lvlJc w:val="left"/>
      <w:pPr>
        <w:ind w:left="0" w:leftChars="0" w:firstLine="0" w:firstLineChars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leftChars="0" w:firstLine="0" w:firstLineChars="0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931"/>
        </w:tabs>
        <w:ind w:left="1418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271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922"/>
        </w:tabs>
        <w:ind w:left="5102" w:hanging="1700"/>
      </w:pPr>
      <w:rPr>
        <w:rFonts w:hint="eastAsia"/>
      </w:rPr>
    </w:lvl>
  </w:abstractNum>
  <w:abstractNum w:abstractNumId="1">
    <w:nsid w:val="C5DB28E9"/>
    <w:multiLevelType w:val="singleLevel"/>
    <w:tmpl w:val="C5DB28E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6C3423A"/>
    <w:multiLevelType w:val="multilevel"/>
    <w:tmpl w:val="16C3423A"/>
    <w:lvl w:ilvl="0" w:tentative="0">
      <w:start w:val="1"/>
      <w:numFmt w:val="bullet"/>
      <w:suff w:val="space"/>
      <w:lvlText w:val=""/>
      <w:lvlJc w:val="left"/>
      <w:pPr>
        <w:ind w:left="0" w:leftChars="0" w:firstLine="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50"/>
        </w:tabs>
        <w:ind w:left="8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70"/>
        </w:tabs>
        <w:ind w:left="12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90"/>
        </w:tabs>
        <w:ind w:left="16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10"/>
        </w:tabs>
        <w:ind w:left="21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30"/>
        </w:tabs>
        <w:ind w:left="25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50"/>
        </w:tabs>
        <w:ind w:left="29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70"/>
        </w:tabs>
        <w:ind w:left="33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90"/>
        </w:tabs>
        <w:ind w:left="379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4NGM5MTg4YWIwNGYxZWMxMmM2NTIwYjIzN2QwNTYifQ=="/>
  </w:docVars>
  <w:rsids>
    <w:rsidRoot w:val="00FA7C8D"/>
    <w:rsid w:val="00155405"/>
    <w:rsid w:val="001A7473"/>
    <w:rsid w:val="001B223C"/>
    <w:rsid w:val="002E6413"/>
    <w:rsid w:val="0031619E"/>
    <w:rsid w:val="00326D2B"/>
    <w:rsid w:val="003B74F8"/>
    <w:rsid w:val="0043628C"/>
    <w:rsid w:val="004A237C"/>
    <w:rsid w:val="005110D8"/>
    <w:rsid w:val="005E0AA6"/>
    <w:rsid w:val="005E1A45"/>
    <w:rsid w:val="00687941"/>
    <w:rsid w:val="0069737B"/>
    <w:rsid w:val="006A5D8D"/>
    <w:rsid w:val="006B0C81"/>
    <w:rsid w:val="006B678B"/>
    <w:rsid w:val="006E05BE"/>
    <w:rsid w:val="007E5E50"/>
    <w:rsid w:val="00A41F6F"/>
    <w:rsid w:val="00A46861"/>
    <w:rsid w:val="00B71288"/>
    <w:rsid w:val="00C22DA0"/>
    <w:rsid w:val="00CC294D"/>
    <w:rsid w:val="00D722B3"/>
    <w:rsid w:val="00E46AD2"/>
    <w:rsid w:val="00E95CDA"/>
    <w:rsid w:val="00EC6CED"/>
    <w:rsid w:val="00EF7045"/>
    <w:rsid w:val="00F005D6"/>
    <w:rsid w:val="00F42196"/>
    <w:rsid w:val="00FE0D8E"/>
    <w:rsid w:val="01225A38"/>
    <w:rsid w:val="017D31AE"/>
    <w:rsid w:val="01A06E9D"/>
    <w:rsid w:val="01AA1AC9"/>
    <w:rsid w:val="01B15F2D"/>
    <w:rsid w:val="01B61672"/>
    <w:rsid w:val="01CE3A0A"/>
    <w:rsid w:val="0216715F"/>
    <w:rsid w:val="02225B04"/>
    <w:rsid w:val="022C0730"/>
    <w:rsid w:val="024912E2"/>
    <w:rsid w:val="024C1EE4"/>
    <w:rsid w:val="02647ECA"/>
    <w:rsid w:val="026F3318"/>
    <w:rsid w:val="0273010D"/>
    <w:rsid w:val="0284056C"/>
    <w:rsid w:val="028B18FB"/>
    <w:rsid w:val="02B7624C"/>
    <w:rsid w:val="02BC7D06"/>
    <w:rsid w:val="02CE17E8"/>
    <w:rsid w:val="0305345B"/>
    <w:rsid w:val="03074DDC"/>
    <w:rsid w:val="032A1F5E"/>
    <w:rsid w:val="032A2EC2"/>
    <w:rsid w:val="033C49A3"/>
    <w:rsid w:val="036208AE"/>
    <w:rsid w:val="03863E70"/>
    <w:rsid w:val="03A2514E"/>
    <w:rsid w:val="03AD58A1"/>
    <w:rsid w:val="03CA0201"/>
    <w:rsid w:val="03DF1EFE"/>
    <w:rsid w:val="03E07A24"/>
    <w:rsid w:val="03F62DA4"/>
    <w:rsid w:val="03F84D6E"/>
    <w:rsid w:val="03FB485E"/>
    <w:rsid w:val="04161698"/>
    <w:rsid w:val="04185410"/>
    <w:rsid w:val="041A1188"/>
    <w:rsid w:val="042F62B6"/>
    <w:rsid w:val="045F6B9B"/>
    <w:rsid w:val="0462668B"/>
    <w:rsid w:val="049031F8"/>
    <w:rsid w:val="04904FA7"/>
    <w:rsid w:val="04B05649"/>
    <w:rsid w:val="04C64E6C"/>
    <w:rsid w:val="04D23811"/>
    <w:rsid w:val="04D42017"/>
    <w:rsid w:val="04DF7CDC"/>
    <w:rsid w:val="04F76DD4"/>
    <w:rsid w:val="0523406D"/>
    <w:rsid w:val="05257DE5"/>
    <w:rsid w:val="054664F7"/>
    <w:rsid w:val="05483AD3"/>
    <w:rsid w:val="056B1570"/>
    <w:rsid w:val="05720B50"/>
    <w:rsid w:val="059C5BCD"/>
    <w:rsid w:val="05BB42A5"/>
    <w:rsid w:val="05C80770"/>
    <w:rsid w:val="05EC0902"/>
    <w:rsid w:val="061B2F96"/>
    <w:rsid w:val="062A31D9"/>
    <w:rsid w:val="063A78C0"/>
    <w:rsid w:val="068F128E"/>
    <w:rsid w:val="069114AA"/>
    <w:rsid w:val="06952D48"/>
    <w:rsid w:val="06B86A37"/>
    <w:rsid w:val="06BF6017"/>
    <w:rsid w:val="06C453DB"/>
    <w:rsid w:val="06CB49BC"/>
    <w:rsid w:val="06F21B66"/>
    <w:rsid w:val="06F7130D"/>
    <w:rsid w:val="06FE1F6E"/>
    <w:rsid w:val="07013F3A"/>
    <w:rsid w:val="07155C37"/>
    <w:rsid w:val="072916E2"/>
    <w:rsid w:val="07373DFF"/>
    <w:rsid w:val="07391925"/>
    <w:rsid w:val="075229E7"/>
    <w:rsid w:val="07702E6D"/>
    <w:rsid w:val="07750484"/>
    <w:rsid w:val="077706A0"/>
    <w:rsid w:val="0785460F"/>
    <w:rsid w:val="07866B35"/>
    <w:rsid w:val="078B5EF9"/>
    <w:rsid w:val="07917D2E"/>
    <w:rsid w:val="0797291E"/>
    <w:rsid w:val="079833F9"/>
    <w:rsid w:val="07991B28"/>
    <w:rsid w:val="07A528CE"/>
    <w:rsid w:val="07B94814"/>
    <w:rsid w:val="07C02047"/>
    <w:rsid w:val="07CD206E"/>
    <w:rsid w:val="07DE24CD"/>
    <w:rsid w:val="07FC2953"/>
    <w:rsid w:val="080050F0"/>
    <w:rsid w:val="083D5445"/>
    <w:rsid w:val="084367D4"/>
    <w:rsid w:val="08730E67"/>
    <w:rsid w:val="08744BDF"/>
    <w:rsid w:val="087B5F6E"/>
    <w:rsid w:val="088C1F29"/>
    <w:rsid w:val="089963F4"/>
    <w:rsid w:val="08AB6853"/>
    <w:rsid w:val="08B825DD"/>
    <w:rsid w:val="08B84ACC"/>
    <w:rsid w:val="08C6368D"/>
    <w:rsid w:val="08E04023"/>
    <w:rsid w:val="08E41D65"/>
    <w:rsid w:val="08E753B1"/>
    <w:rsid w:val="08E81855"/>
    <w:rsid w:val="08F71A98"/>
    <w:rsid w:val="091D0DD3"/>
    <w:rsid w:val="09304FAA"/>
    <w:rsid w:val="0955056D"/>
    <w:rsid w:val="095505EC"/>
    <w:rsid w:val="09572537"/>
    <w:rsid w:val="09594501"/>
    <w:rsid w:val="09864BCA"/>
    <w:rsid w:val="099C263F"/>
    <w:rsid w:val="09A731A1"/>
    <w:rsid w:val="09B71227"/>
    <w:rsid w:val="09C01ECA"/>
    <w:rsid w:val="09DB3168"/>
    <w:rsid w:val="0A03446D"/>
    <w:rsid w:val="0A20501F"/>
    <w:rsid w:val="0A397E8E"/>
    <w:rsid w:val="0A426D43"/>
    <w:rsid w:val="0A5F5B47"/>
    <w:rsid w:val="0A911A78"/>
    <w:rsid w:val="0A9357F1"/>
    <w:rsid w:val="0A951569"/>
    <w:rsid w:val="0AB17A25"/>
    <w:rsid w:val="0AC534D0"/>
    <w:rsid w:val="0AC76464"/>
    <w:rsid w:val="0AFB3396"/>
    <w:rsid w:val="0B00275A"/>
    <w:rsid w:val="0B09160F"/>
    <w:rsid w:val="0B0E003D"/>
    <w:rsid w:val="0B354AFA"/>
    <w:rsid w:val="0B43682F"/>
    <w:rsid w:val="0B472137"/>
    <w:rsid w:val="0B84338B"/>
    <w:rsid w:val="0B8E420A"/>
    <w:rsid w:val="0B9E6145"/>
    <w:rsid w:val="0BB21CA6"/>
    <w:rsid w:val="0BBD06AC"/>
    <w:rsid w:val="0BCB4B16"/>
    <w:rsid w:val="0BCB720C"/>
    <w:rsid w:val="0BE45BD8"/>
    <w:rsid w:val="0BE90AC2"/>
    <w:rsid w:val="0BF64289"/>
    <w:rsid w:val="0C236700"/>
    <w:rsid w:val="0C2D757F"/>
    <w:rsid w:val="0C537316"/>
    <w:rsid w:val="0C913FB2"/>
    <w:rsid w:val="0CBF2066"/>
    <w:rsid w:val="0CC223BD"/>
    <w:rsid w:val="0CCD3517"/>
    <w:rsid w:val="0CCF0636"/>
    <w:rsid w:val="0CD520F0"/>
    <w:rsid w:val="0CEC11E8"/>
    <w:rsid w:val="0D0E115E"/>
    <w:rsid w:val="0D1644B7"/>
    <w:rsid w:val="0D2343C1"/>
    <w:rsid w:val="0D352B8F"/>
    <w:rsid w:val="0D35493D"/>
    <w:rsid w:val="0D6276FC"/>
    <w:rsid w:val="0D731909"/>
    <w:rsid w:val="0D9378B6"/>
    <w:rsid w:val="0D9D24E2"/>
    <w:rsid w:val="0D9E2DEE"/>
    <w:rsid w:val="0DA27AF9"/>
    <w:rsid w:val="0DB8731C"/>
    <w:rsid w:val="0DF77E44"/>
    <w:rsid w:val="0E17302F"/>
    <w:rsid w:val="0E1C78AB"/>
    <w:rsid w:val="0E4806A0"/>
    <w:rsid w:val="0E527771"/>
    <w:rsid w:val="0E56100F"/>
    <w:rsid w:val="0E57274B"/>
    <w:rsid w:val="0E686F94"/>
    <w:rsid w:val="0E76345F"/>
    <w:rsid w:val="0E9953A0"/>
    <w:rsid w:val="0EB45D35"/>
    <w:rsid w:val="0EB6726A"/>
    <w:rsid w:val="0EEC54CF"/>
    <w:rsid w:val="0EF12AE6"/>
    <w:rsid w:val="0F113188"/>
    <w:rsid w:val="0F4E7F38"/>
    <w:rsid w:val="0F566DED"/>
    <w:rsid w:val="0F851480"/>
    <w:rsid w:val="0F865924"/>
    <w:rsid w:val="0F9A5961"/>
    <w:rsid w:val="0FC14BAE"/>
    <w:rsid w:val="0FDA5C70"/>
    <w:rsid w:val="0FE10DAC"/>
    <w:rsid w:val="0FEE34C9"/>
    <w:rsid w:val="0FF46D31"/>
    <w:rsid w:val="10090303"/>
    <w:rsid w:val="10091A70"/>
    <w:rsid w:val="100B5E29"/>
    <w:rsid w:val="10134CDE"/>
    <w:rsid w:val="103510F8"/>
    <w:rsid w:val="104430E9"/>
    <w:rsid w:val="106A6FF4"/>
    <w:rsid w:val="106E2059"/>
    <w:rsid w:val="10710382"/>
    <w:rsid w:val="1074577C"/>
    <w:rsid w:val="10914580"/>
    <w:rsid w:val="10D66437"/>
    <w:rsid w:val="11020575"/>
    <w:rsid w:val="111454CC"/>
    <w:rsid w:val="1145536B"/>
    <w:rsid w:val="11457119"/>
    <w:rsid w:val="11493D02"/>
    <w:rsid w:val="11823EC9"/>
    <w:rsid w:val="119500A0"/>
    <w:rsid w:val="11A629AF"/>
    <w:rsid w:val="11AC53EA"/>
    <w:rsid w:val="11B20C52"/>
    <w:rsid w:val="11C45E1B"/>
    <w:rsid w:val="11E9219A"/>
    <w:rsid w:val="120D5E88"/>
    <w:rsid w:val="122D02D9"/>
    <w:rsid w:val="123258EF"/>
    <w:rsid w:val="125E66E4"/>
    <w:rsid w:val="12650465"/>
    <w:rsid w:val="126A32DB"/>
    <w:rsid w:val="126D4B79"/>
    <w:rsid w:val="12723F3D"/>
    <w:rsid w:val="128819B3"/>
    <w:rsid w:val="12940990"/>
    <w:rsid w:val="129E2F84"/>
    <w:rsid w:val="12CF6526"/>
    <w:rsid w:val="12F73F37"/>
    <w:rsid w:val="13076D7C"/>
    <w:rsid w:val="13203999"/>
    <w:rsid w:val="133236CD"/>
    <w:rsid w:val="134F427F"/>
    <w:rsid w:val="13741F37"/>
    <w:rsid w:val="13AA5959"/>
    <w:rsid w:val="13AE369B"/>
    <w:rsid w:val="13B000A5"/>
    <w:rsid w:val="13C62793"/>
    <w:rsid w:val="13C7650B"/>
    <w:rsid w:val="13D03611"/>
    <w:rsid w:val="13E470BD"/>
    <w:rsid w:val="13EC5F71"/>
    <w:rsid w:val="140432BB"/>
    <w:rsid w:val="146D0E60"/>
    <w:rsid w:val="149F4987"/>
    <w:rsid w:val="14A14FAE"/>
    <w:rsid w:val="14A16D5C"/>
    <w:rsid w:val="14A800EA"/>
    <w:rsid w:val="14B46A8F"/>
    <w:rsid w:val="14BC76F2"/>
    <w:rsid w:val="14C52A4A"/>
    <w:rsid w:val="14D42C8D"/>
    <w:rsid w:val="14DD525A"/>
    <w:rsid w:val="14FB646C"/>
    <w:rsid w:val="15542020"/>
    <w:rsid w:val="15632263"/>
    <w:rsid w:val="156E0F20"/>
    <w:rsid w:val="15712BD2"/>
    <w:rsid w:val="157331E7"/>
    <w:rsid w:val="1585244F"/>
    <w:rsid w:val="15B900D5"/>
    <w:rsid w:val="15E9735F"/>
    <w:rsid w:val="15F420B6"/>
    <w:rsid w:val="160C6457"/>
    <w:rsid w:val="16290DB7"/>
    <w:rsid w:val="16315EBE"/>
    <w:rsid w:val="164B6F7F"/>
    <w:rsid w:val="16702E8A"/>
    <w:rsid w:val="167C6DC8"/>
    <w:rsid w:val="167F131F"/>
    <w:rsid w:val="16AD7C3A"/>
    <w:rsid w:val="16B947B1"/>
    <w:rsid w:val="16BC7E7D"/>
    <w:rsid w:val="16BF34C9"/>
    <w:rsid w:val="16C44F84"/>
    <w:rsid w:val="16EF0253"/>
    <w:rsid w:val="16F2564D"/>
    <w:rsid w:val="17035AAC"/>
    <w:rsid w:val="17C50FB3"/>
    <w:rsid w:val="17CC0594"/>
    <w:rsid w:val="17D2722C"/>
    <w:rsid w:val="17DB07D7"/>
    <w:rsid w:val="180F222F"/>
    <w:rsid w:val="18137F71"/>
    <w:rsid w:val="18267CA4"/>
    <w:rsid w:val="18277578"/>
    <w:rsid w:val="18297794"/>
    <w:rsid w:val="183D0B4A"/>
    <w:rsid w:val="18420856"/>
    <w:rsid w:val="187A3B4C"/>
    <w:rsid w:val="18EB67F8"/>
    <w:rsid w:val="19027327"/>
    <w:rsid w:val="19143FA0"/>
    <w:rsid w:val="194128BC"/>
    <w:rsid w:val="19493A49"/>
    <w:rsid w:val="195425EF"/>
    <w:rsid w:val="197B401F"/>
    <w:rsid w:val="19892AED"/>
    <w:rsid w:val="19F459F1"/>
    <w:rsid w:val="1A004525"/>
    <w:rsid w:val="1A040580"/>
    <w:rsid w:val="1A116732"/>
    <w:rsid w:val="1A143B2C"/>
    <w:rsid w:val="1A1D3CEF"/>
    <w:rsid w:val="1A330456"/>
    <w:rsid w:val="1A366198"/>
    <w:rsid w:val="1A442663"/>
    <w:rsid w:val="1A69031C"/>
    <w:rsid w:val="1A7C004F"/>
    <w:rsid w:val="1AC15A62"/>
    <w:rsid w:val="1AE856E5"/>
    <w:rsid w:val="1AF51BB0"/>
    <w:rsid w:val="1B18764C"/>
    <w:rsid w:val="1B244243"/>
    <w:rsid w:val="1B367AF5"/>
    <w:rsid w:val="1B4072CF"/>
    <w:rsid w:val="1B4346C9"/>
    <w:rsid w:val="1B5F527B"/>
    <w:rsid w:val="1B60171F"/>
    <w:rsid w:val="1B636B19"/>
    <w:rsid w:val="1B666609"/>
    <w:rsid w:val="1B762CF0"/>
    <w:rsid w:val="1B7A3E63"/>
    <w:rsid w:val="1BBC26CD"/>
    <w:rsid w:val="1BBD091F"/>
    <w:rsid w:val="1BE614F8"/>
    <w:rsid w:val="1BF400B9"/>
    <w:rsid w:val="1BF956CF"/>
    <w:rsid w:val="1BFE4A94"/>
    <w:rsid w:val="1C004707"/>
    <w:rsid w:val="1C422BD3"/>
    <w:rsid w:val="1C6E39C8"/>
    <w:rsid w:val="1C6E5776"/>
    <w:rsid w:val="1C8054A9"/>
    <w:rsid w:val="1C874E5A"/>
    <w:rsid w:val="1CB3587E"/>
    <w:rsid w:val="1CC161ED"/>
    <w:rsid w:val="1CD81789"/>
    <w:rsid w:val="1CDD6D9F"/>
    <w:rsid w:val="1CF57C45"/>
    <w:rsid w:val="1CF71C0F"/>
    <w:rsid w:val="1CF85987"/>
    <w:rsid w:val="1CFA16FF"/>
    <w:rsid w:val="1D022362"/>
    <w:rsid w:val="1D04432C"/>
    <w:rsid w:val="1D293D92"/>
    <w:rsid w:val="1D320E99"/>
    <w:rsid w:val="1D392227"/>
    <w:rsid w:val="1D3C3AC6"/>
    <w:rsid w:val="1D4330A6"/>
    <w:rsid w:val="1D440BCC"/>
    <w:rsid w:val="1D6D1ED1"/>
    <w:rsid w:val="1D7414B2"/>
    <w:rsid w:val="1D7F39B2"/>
    <w:rsid w:val="1D8A2A83"/>
    <w:rsid w:val="1D9E652E"/>
    <w:rsid w:val="1DD261D8"/>
    <w:rsid w:val="1E0068A1"/>
    <w:rsid w:val="1E0D7210"/>
    <w:rsid w:val="1E1862E1"/>
    <w:rsid w:val="1E1D389A"/>
    <w:rsid w:val="1E1E4F79"/>
    <w:rsid w:val="1E2C3B3A"/>
    <w:rsid w:val="1E3B3D7D"/>
    <w:rsid w:val="1E403142"/>
    <w:rsid w:val="1E58492F"/>
    <w:rsid w:val="1E5866DD"/>
    <w:rsid w:val="1E827BFE"/>
    <w:rsid w:val="1E9E60BA"/>
    <w:rsid w:val="1EAC4C7B"/>
    <w:rsid w:val="1EDF295B"/>
    <w:rsid w:val="1EE21314"/>
    <w:rsid w:val="1EEE2B9E"/>
    <w:rsid w:val="1EFB5B87"/>
    <w:rsid w:val="1F2B5BA0"/>
    <w:rsid w:val="1F784B5D"/>
    <w:rsid w:val="1F7F413E"/>
    <w:rsid w:val="1FA63478"/>
    <w:rsid w:val="1FC10A48"/>
    <w:rsid w:val="1FC658C9"/>
    <w:rsid w:val="1FD2426D"/>
    <w:rsid w:val="1FDD57C0"/>
    <w:rsid w:val="1FE10954"/>
    <w:rsid w:val="1FE521F3"/>
    <w:rsid w:val="1FF54D66"/>
    <w:rsid w:val="20012DA5"/>
    <w:rsid w:val="20174376"/>
    <w:rsid w:val="202C7E22"/>
    <w:rsid w:val="203171E6"/>
    <w:rsid w:val="20937EA1"/>
    <w:rsid w:val="20A91472"/>
    <w:rsid w:val="20AF45AF"/>
    <w:rsid w:val="21042B4C"/>
    <w:rsid w:val="21130FE1"/>
    <w:rsid w:val="21313216"/>
    <w:rsid w:val="213571AA"/>
    <w:rsid w:val="21556F04"/>
    <w:rsid w:val="218E68BA"/>
    <w:rsid w:val="219A0DBB"/>
    <w:rsid w:val="21A0405F"/>
    <w:rsid w:val="21A460DD"/>
    <w:rsid w:val="21ED1832"/>
    <w:rsid w:val="21F42BC1"/>
    <w:rsid w:val="22252D7A"/>
    <w:rsid w:val="2297354C"/>
    <w:rsid w:val="229E2B2D"/>
    <w:rsid w:val="22D12F02"/>
    <w:rsid w:val="22D30A28"/>
    <w:rsid w:val="22DF561F"/>
    <w:rsid w:val="22E20C6B"/>
    <w:rsid w:val="22F17100"/>
    <w:rsid w:val="230B65D5"/>
    <w:rsid w:val="231B23CF"/>
    <w:rsid w:val="23307C29"/>
    <w:rsid w:val="235F11E4"/>
    <w:rsid w:val="2370208A"/>
    <w:rsid w:val="237C2E6E"/>
    <w:rsid w:val="239A7798"/>
    <w:rsid w:val="23AE4FF1"/>
    <w:rsid w:val="23BF7CDA"/>
    <w:rsid w:val="23D74548"/>
    <w:rsid w:val="23F01166"/>
    <w:rsid w:val="23F944BF"/>
    <w:rsid w:val="24030E99"/>
    <w:rsid w:val="24156E1F"/>
    <w:rsid w:val="2446347C"/>
    <w:rsid w:val="246102B6"/>
    <w:rsid w:val="249661B1"/>
    <w:rsid w:val="24CC572F"/>
    <w:rsid w:val="24DE5462"/>
    <w:rsid w:val="24F42ED8"/>
    <w:rsid w:val="24FD0EEB"/>
    <w:rsid w:val="25056E93"/>
    <w:rsid w:val="25186BC6"/>
    <w:rsid w:val="25461985"/>
    <w:rsid w:val="254C4AC2"/>
    <w:rsid w:val="254F010E"/>
    <w:rsid w:val="25783B09"/>
    <w:rsid w:val="257D2ECD"/>
    <w:rsid w:val="25A62424"/>
    <w:rsid w:val="25B032A3"/>
    <w:rsid w:val="25B20DC9"/>
    <w:rsid w:val="25BA7C7E"/>
    <w:rsid w:val="26325A66"/>
    <w:rsid w:val="263C68E5"/>
    <w:rsid w:val="267267AA"/>
    <w:rsid w:val="26864004"/>
    <w:rsid w:val="26AA1AA0"/>
    <w:rsid w:val="26D92385"/>
    <w:rsid w:val="272E0923"/>
    <w:rsid w:val="275814FC"/>
    <w:rsid w:val="276205CD"/>
    <w:rsid w:val="27A40BE5"/>
    <w:rsid w:val="27A42993"/>
    <w:rsid w:val="27BB1A8B"/>
    <w:rsid w:val="27DA4607"/>
    <w:rsid w:val="28373807"/>
    <w:rsid w:val="284B1061"/>
    <w:rsid w:val="284E0B51"/>
    <w:rsid w:val="28681C13"/>
    <w:rsid w:val="288A7DDB"/>
    <w:rsid w:val="28B22E8E"/>
    <w:rsid w:val="28DC43AF"/>
    <w:rsid w:val="28DF17A9"/>
    <w:rsid w:val="28E31299"/>
    <w:rsid w:val="29023E15"/>
    <w:rsid w:val="29064F88"/>
    <w:rsid w:val="292A336C"/>
    <w:rsid w:val="29345229"/>
    <w:rsid w:val="29471828"/>
    <w:rsid w:val="295E4DC4"/>
    <w:rsid w:val="29626662"/>
    <w:rsid w:val="296E14AB"/>
    <w:rsid w:val="299B6018"/>
    <w:rsid w:val="29A924E3"/>
    <w:rsid w:val="29B6075C"/>
    <w:rsid w:val="29C72969"/>
    <w:rsid w:val="29CB21E0"/>
    <w:rsid w:val="29EE6148"/>
    <w:rsid w:val="29F85218"/>
    <w:rsid w:val="29FF3CC3"/>
    <w:rsid w:val="2A0911D4"/>
    <w:rsid w:val="2A181417"/>
    <w:rsid w:val="2A5C1303"/>
    <w:rsid w:val="2A88034A"/>
    <w:rsid w:val="2A8820F8"/>
    <w:rsid w:val="2AB70C30"/>
    <w:rsid w:val="2AD76BDC"/>
    <w:rsid w:val="2AE412F9"/>
    <w:rsid w:val="2AE82B97"/>
    <w:rsid w:val="2B0100FD"/>
    <w:rsid w:val="2B1C0A93"/>
    <w:rsid w:val="2B204A27"/>
    <w:rsid w:val="2B23121A"/>
    <w:rsid w:val="2B3C2EE3"/>
    <w:rsid w:val="2B4F70BA"/>
    <w:rsid w:val="2BA016C4"/>
    <w:rsid w:val="2BA2368E"/>
    <w:rsid w:val="2C002162"/>
    <w:rsid w:val="2C2220D9"/>
    <w:rsid w:val="2C2E0A7D"/>
    <w:rsid w:val="2C567FD4"/>
    <w:rsid w:val="2C673F8F"/>
    <w:rsid w:val="2C7548FE"/>
    <w:rsid w:val="2C756AA3"/>
    <w:rsid w:val="2C7F39CF"/>
    <w:rsid w:val="2C884632"/>
    <w:rsid w:val="2C8B6F3A"/>
    <w:rsid w:val="2C8E59C0"/>
    <w:rsid w:val="2C950AFD"/>
    <w:rsid w:val="2CAD2F60"/>
    <w:rsid w:val="2CE81574"/>
    <w:rsid w:val="2CEF46B1"/>
    <w:rsid w:val="2D12214D"/>
    <w:rsid w:val="2D2105E2"/>
    <w:rsid w:val="2D3428DC"/>
    <w:rsid w:val="2D3E56E7"/>
    <w:rsid w:val="2D4D7629"/>
    <w:rsid w:val="2D636E4D"/>
    <w:rsid w:val="2D675F7C"/>
    <w:rsid w:val="2E183793"/>
    <w:rsid w:val="2E3D31FA"/>
    <w:rsid w:val="2E424CB4"/>
    <w:rsid w:val="2E4E3659"/>
    <w:rsid w:val="2E586286"/>
    <w:rsid w:val="2E8E1CA7"/>
    <w:rsid w:val="2E954DE4"/>
    <w:rsid w:val="2E9C2616"/>
    <w:rsid w:val="2E9F4011"/>
    <w:rsid w:val="2EB213F4"/>
    <w:rsid w:val="2EBC05C2"/>
    <w:rsid w:val="2ECF7305"/>
    <w:rsid w:val="2F0D52C2"/>
    <w:rsid w:val="2F230642"/>
    <w:rsid w:val="2F2919D0"/>
    <w:rsid w:val="2F503401"/>
    <w:rsid w:val="2F9F806F"/>
    <w:rsid w:val="2FD23E16"/>
    <w:rsid w:val="2FD61B58"/>
    <w:rsid w:val="2FFF10AF"/>
    <w:rsid w:val="300A7A53"/>
    <w:rsid w:val="301937F3"/>
    <w:rsid w:val="301A5130"/>
    <w:rsid w:val="30422D49"/>
    <w:rsid w:val="308E41E1"/>
    <w:rsid w:val="30980BBB"/>
    <w:rsid w:val="3103697D"/>
    <w:rsid w:val="311F12DD"/>
    <w:rsid w:val="31480833"/>
    <w:rsid w:val="319C292D"/>
    <w:rsid w:val="31B1605F"/>
    <w:rsid w:val="31B22151"/>
    <w:rsid w:val="31C559E0"/>
    <w:rsid w:val="31E63BA8"/>
    <w:rsid w:val="32476D3D"/>
    <w:rsid w:val="32545BB2"/>
    <w:rsid w:val="32737B32"/>
    <w:rsid w:val="328C0BF4"/>
    <w:rsid w:val="32A530C3"/>
    <w:rsid w:val="32C959A4"/>
    <w:rsid w:val="32EC51EE"/>
    <w:rsid w:val="330B38C7"/>
    <w:rsid w:val="3321758E"/>
    <w:rsid w:val="335E0987"/>
    <w:rsid w:val="33661445"/>
    <w:rsid w:val="33664FA1"/>
    <w:rsid w:val="33680D19"/>
    <w:rsid w:val="337E22EA"/>
    <w:rsid w:val="33937736"/>
    <w:rsid w:val="339A4C4A"/>
    <w:rsid w:val="33B71CA0"/>
    <w:rsid w:val="33BE6B8B"/>
    <w:rsid w:val="33C61EE3"/>
    <w:rsid w:val="33FD3B57"/>
    <w:rsid w:val="34117602"/>
    <w:rsid w:val="34313801"/>
    <w:rsid w:val="344828F8"/>
    <w:rsid w:val="345B087E"/>
    <w:rsid w:val="347100A1"/>
    <w:rsid w:val="34781430"/>
    <w:rsid w:val="347D25A2"/>
    <w:rsid w:val="34847DD4"/>
    <w:rsid w:val="34A42225"/>
    <w:rsid w:val="34A46625"/>
    <w:rsid w:val="34BA37F6"/>
    <w:rsid w:val="34D16D92"/>
    <w:rsid w:val="34F767F8"/>
    <w:rsid w:val="35042CC3"/>
    <w:rsid w:val="352C5D76"/>
    <w:rsid w:val="35341E00"/>
    <w:rsid w:val="35373099"/>
    <w:rsid w:val="35447564"/>
    <w:rsid w:val="354B6B44"/>
    <w:rsid w:val="35527ED3"/>
    <w:rsid w:val="355377A7"/>
    <w:rsid w:val="355C48AD"/>
    <w:rsid w:val="355E1D0D"/>
    <w:rsid w:val="357A2F85"/>
    <w:rsid w:val="357C0AAC"/>
    <w:rsid w:val="359A7184"/>
    <w:rsid w:val="35A40002"/>
    <w:rsid w:val="35DF103A"/>
    <w:rsid w:val="35E054DE"/>
    <w:rsid w:val="35F8354B"/>
    <w:rsid w:val="363E2205"/>
    <w:rsid w:val="364610BA"/>
    <w:rsid w:val="364F4412"/>
    <w:rsid w:val="368D0A96"/>
    <w:rsid w:val="369736C3"/>
    <w:rsid w:val="36A858D0"/>
    <w:rsid w:val="36DA1F2E"/>
    <w:rsid w:val="36E27034"/>
    <w:rsid w:val="37046FAB"/>
    <w:rsid w:val="37427AD3"/>
    <w:rsid w:val="374D6BA3"/>
    <w:rsid w:val="375A6BCB"/>
    <w:rsid w:val="37620175"/>
    <w:rsid w:val="37AE6F16"/>
    <w:rsid w:val="37B01158"/>
    <w:rsid w:val="38312021"/>
    <w:rsid w:val="385C6972"/>
    <w:rsid w:val="38763ED8"/>
    <w:rsid w:val="388D1222"/>
    <w:rsid w:val="38A02D03"/>
    <w:rsid w:val="38BB5D8F"/>
    <w:rsid w:val="38C369F1"/>
    <w:rsid w:val="3905525C"/>
    <w:rsid w:val="391536F1"/>
    <w:rsid w:val="3942200C"/>
    <w:rsid w:val="395835DE"/>
    <w:rsid w:val="395D2841"/>
    <w:rsid w:val="397C3770"/>
    <w:rsid w:val="3986639D"/>
    <w:rsid w:val="39A22AAB"/>
    <w:rsid w:val="39AB5E03"/>
    <w:rsid w:val="39BD1693"/>
    <w:rsid w:val="39E210F9"/>
    <w:rsid w:val="39FA6443"/>
    <w:rsid w:val="3A35391F"/>
    <w:rsid w:val="3A3C4CAD"/>
    <w:rsid w:val="3A541FF7"/>
    <w:rsid w:val="3A667F7C"/>
    <w:rsid w:val="3A6F5083"/>
    <w:rsid w:val="3A773F37"/>
    <w:rsid w:val="3B1D688D"/>
    <w:rsid w:val="3B1F2605"/>
    <w:rsid w:val="3B201ED9"/>
    <w:rsid w:val="3B331C0C"/>
    <w:rsid w:val="3B6E533A"/>
    <w:rsid w:val="3B7010B2"/>
    <w:rsid w:val="3BB56AC5"/>
    <w:rsid w:val="3BD553B9"/>
    <w:rsid w:val="3C1001A0"/>
    <w:rsid w:val="3C1063F2"/>
    <w:rsid w:val="3C4936B2"/>
    <w:rsid w:val="3C681D8A"/>
    <w:rsid w:val="3C7A386B"/>
    <w:rsid w:val="3C94492D"/>
    <w:rsid w:val="3CDE029E"/>
    <w:rsid w:val="3CFB49AC"/>
    <w:rsid w:val="3CFC24D2"/>
    <w:rsid w:val="3D045C8F"/>
    <w:rsid w:val="3D0C0967"/>
    <w:rsid w:val="3D0E0B83"/>
    <w:rsid w:val="3D5A3DC8"/>
    <w:rsid w:val="3D8926B4"/>
    <w:rsid w:val="3DDB658B"/>
    <w:rsid w:val="3E0E6961"/>
    <w:rsid w:val="3E3C527C"/>
    <w:rsid w:val="3E6A003B"/>
    <w:rsid w:val="3EA51073"/>
    <w:rsid w:val="3EB05C6A"/>
    <w:rsid w:val="3F163D1F"/>
    <w:rsid w:val="3F1B30E3"/>
    <w:rsid w:val="3F2E0483"/>
    <w:rsid w:val="3F2F6B8F"/>
    <w:rsid w:val="3F656A54"/>
    <w:rsid w:val="3F6C393F"/>
    <w:rsid w:val="3FEE25A6"/>
    <w:rsid w:val="3FF102E8"/>
    <w:rsid w:val="4001378F"/>
    <w:rsid w:val="4004001B"/>
    <w:rsid w:val="401F6C03"/>
    <w:rsid w:val="405617EE"/>
    <w:rsid w:val="40662A84"/>
    <w:rsid w:val="406E7B8B"/>
    <w:rsid w:val="40955117"/>
    <w:rsid w:val="409F1AF2"/>
    <w:rsid w:val="40AD420F"/>
    <w:rsid w:val="40DE2578"/>
    <w:rsid w:val="40E65973"/>
    <w:rsid w:val="41120516"/>
    <w:rsid w:val="414D29F4"/>
    <w:rsid w:val="41735459"/>
    <w:rsid w:val="419929E5"/>
    <w:rsid w:val="419B675D"/>
    <w:rsid w:val="41B15F81"/>
    <w:rsid w:val="41C757A4"/>
    <w:rsid w:val="41DB2FFE"/>
    <w:rsid w:val="41DD6D76"/>
    <w:rsid w:val="41E73751"/>
    <w:rsid w:val="42360234"/>
    <w:rsid w:val="425A03C6"/>
    <w:rsid w:val="42A47894"/>
    <w:rsid w:val="42AB6E74"/>
    <w:rsid w:val="42BF46CD"/>
    <w:rsid w:val="42C972FA"/>
    <w:rsid w:val="42CF2B62"/>
    <w:rsid w:val="42D068DB"/>
    <w:rsid w:val="42FA74B4"/>
    <w:rsid w:val="43234D21"/>
    <w:rsid w:val="4340580E"/>
    <w:rsid w:val="4346094B"/>
    <w:rsid w:val="436332AB"/>
    <w:rsid w:val="43650DD1"/>
    <w:rsid w:val="436B215F"/>
    <w:rsid w:val="43741014"/>
    <w:rsid w:val="43776D56"/>
    <w:rsid w:val="438A0837"/>
    <w:rsid w:val="43931DE2"/>
    <w:rsid w:val="43AC2EA4"/>
    <w:rsid w:val="43AF4742"/>
    <w:rsid w:val="43B41D58"/>
    <w:rsid w:val="446C2633"/>
    <w:rsid w:val="44872FC9"/>
    <w:rsid w:val="449476D5"/>
    <w:rsid w:val="449D15E2"/>
    <w:rsid w:val="44A8366B"/>
    <w:rsid w:val="44B55D88"/>
    <w:rsid w:val="44C67F95"/>
    <w:rsid w:val="44CB735A"/>
    <w:rsid w:val="44D97CC8"/>
    <w:rsid w:val="44F7014F"/>
    <w:rsid w:val="45401AF6"/>
    <w:rsid w:val="455D70B3"/>
    <w:rsid w:val="45614AAE"/>
    <w:rsid w:val="4570109D"/>
    <w:rsid w:val="45725A27"/>
    <w:rsid w:val="457E0783"/>
    <w:rsid w:val="45837C34"/>
    <w:rsid w:val="45C049E4"/>
    <w:rsid w:val="45DD7344"/>
    <w:rsid w:val="45EF7078"/>
    <w:rsid w:val="462211FB"/>
    <w:rsid w:val="463533AD"/>
    <w:rsid w:val="465A0995"/>
    <w:rsid w:val="467A1037"/>
    <w:rsid w:val="469D2F78"/>
    <w:rsid w:val="46BC1650"/>
    <w:rsid w:val="46C67DD9"/>
    <w:rsid w:val="46DD15C6"/>
    <w:rsid w:val="46E44703"/>
    <w:rsid w:val="47215957"/>
    <w:rsid w:val="473A2575"/>
    <w:rsid w:val="4746716B"/>
    <w:rsid w:val="4791488A"/>
    <w:rsid w:val="47A143A2"/>
    <w:rsid w:val="47C167F2"/>
    <w:rsid w:val="47F00E85"/>
    <w:rsid w:val="47FB61A8"/>
    <w:rsid w:val="481903DC"/>
    <w:rsid w:val="482C6361"/>
    <w:rsid w:val="483D056E"/>
    <w:rsid w:val="485E04E5"/>
    <w:rsid w:val="486D24D6"/>
    <w:rsid w:val="48E629B4"/>
    <w:rsid w:val="48EE7ABB"/>
    <w:rsid w:val="48FF3A76"/>
    <w:rsid w:val="49397782"/>
    <w:rsid w:val="49441489"/>
    <w:rsid w:val="495D254A"/>
    <w:rsid w:val="496164DE"/>
    <w:rsid w:val="49667651"/>
    <w:rsid w:val="49843F7B"/>
    <w:rsid w:val="498A77E3"/>
    <w:rsid w:val="49AF724A"/>
    <w:rsid w:val="49B4660E"/>
    <w:rsid w:val="49B51A7F"/>
    <w:rsid w:val="49B605D8"/>
    <w:rsid w:val="49C10D2B"/>
    <w:rsid w:val="49D22F38"/>
    <w:rsid w:val="49D97E23"/>
    <w:rsid w:val="49DB003F"/>
    <w:rsid w:val="49ED7D72"/>
    <w:rsid w:val="4A2512BA"/>
    <w:rsid w:val="4A431740"/>
    <w:rsid w:val="4A6A13C3"/>
    <w:rsid w:val="4A6C1900"/>
    <w:rsid w:val="4A6F2535"/>
    <w:rsid w:val="4A6F4C2B"/>
    <w:rsid w:val="4A9B77CE"/>
    <w:rsid w:val="4ABD5996"/>
    <w:rsid w:val="4ADB5E1D"/>
    <w:rsid w:val="4AE178D7"/>
    <w:rsid w:val="4AFB026D"/>
    <w:rsid w:val="4B38501D"/>
    <w:rsid w:val="4B3A6FE7"/>
    <w:rsid w:val="4B4B11F4"/>
    <w:rsid w:val="4B571947"/>
    <w:rsid w:val="4B726781"/>
    <w:rsid w:val="4B906C07"/>
    <w:rsid w:val="4B9B5188"/>
    <w:rsid w:val="4B9D30D2"/>
    <w:rsid w:val="4BA206E8"/>
    <w:rsid w:val="4BA6467C"/>
    <w:rsid w:val="4BAB1C93"/>
    <w:rsid w:val="4BB74194"/>
    <w:rsid w:val="4BC15012"/>
    <w:rsid w:val="4BC62629"/>
    <w:rsid w:val="4BC92119"/>
    <w:rsid w:val="4BD42F98"/>
    <w:rsid w:val="4C017B05"/>
    <w:rsid w:val="4C15535E"/>
    <w:rsid w:val="4C221261"/>
    <w:rsid w:val="4C39729F"/>
    <w:rsid w:val="4C4C5224"/>
    <w:rsid w:val="4C4C6FD2"/>
    <w:rsid w:val="4C6D6F48"/>
    <w:rsid w:val="4C7958ED"/>
    <w:rsid w:val="4C7B3413"/>
    <w:rsid w:val="4CAD5597"/>
    <w:rsid w:val="4CCA439B"/>
    <w:rsid w:val="4CD34FFD"/>
    <w:rsid w:val="4CF65190"/>
    <w:rsid w:val="4D07739D"/>
    <w:rsid w:val="4D137AF0"/>
    <w:rsid w:val="4D227D33"/>
    <w:rsid w:val="4D2F41FE"/>
    <w:rsid w:val="4D64659D"/>
    <w:rsid w:val="4DBA5381"/>
    <w:rsid w:val="4DD52FF7"/>
    <w:rsid w:val="4DF53699"/>
    <w:rsid w:val="4E1E04FA"/>
    <w:rsid w:val="4E296E9F"/>
    <w:rsid w:val="4E467A51"/>
    <w:rsid w:val="4E487C6D"/>
    <w:rsid w:val="4E564138"/>
    <w:rsid w:val="4E5E2FEC"/>
    <w:rsid w:val="4E796078"/>
    <w:rsid w:val="4E9407BC"/>
    <w:rsid w:val="4EB24A1E"/>
    <w:rsid w:val="4EB7595F"/>
    <w:rsid w:val="4EBC7D13"/>
    <w:rsid w:val="4ECC21D1"/>
    <w:rsid w:val="4ECF3EEA"/>
    <w:rsid w:val="4EF83441"/>
    <w:rsid w:val="4F0022F6"/>
    <w:rsid w:val="4F0771E0"/>
    <w:rsid w:val="4F626B0C"/>
    <w:rsid w:val="4F8B7E11"/>
    <w:rsid w:val="4F9F38BD"/>
    <w:rsid w:val="4FB530E0"/>
    <w:rsid w:val="4FB70C06"/>
    <w:rsid w:val="4FB81023"/>
    <w:rsid w:val="4FCD667C"/>
    <w:rsid w:val="4FDE2637"/>
    <w:rsid w:val="4FF43C08"/>
    <w:rsid w:val="500E459E"/>
    <w:rsid w:val="501C6CBB"/>
    <w:rsid w:val="502A762A"/>
    <w:rsid w:val="507765E7"/>
    <w:rsid w:val="508036EE"/>
    <w:rsid w:val="5080549C"/>
    <w:rsid w:val="50AC44E3"/>
    <w:rsid w:val="50AC6291"/>
    <w:rsid w:val="510936E3"/>
    <w:rsid w:val="51183927"/>
    <w:rsid w:val="516E3547"/>
    <w:rsid w:val="519F1952"/>
    <w:rsid w:val="51F223CA"/>
    <w:rsid w:val="51FF6894"/>
    <w:rsid w:val="521560B8"/>
    <w:rsid w:val="521C7446"/>
    <w:rsid w:val="52285DEB"/>
    <w:rsid w:val="5232736F"/>
    <w:rsid w:val="5237602E"/>
    <w:rsid w:val="52431D6A"/>
    <w:rsid w:val="524424F9"/>
    <w:rsid w:val="524A3FB4"/>
    <w:rsid w:val="527032EE"/>
    <w:rsid w:val="529A036B"/>
    <w:rsid w:val="52BC46B6"/>
    <w:rsid w:val="52BC4786"/>
    <w:rsid w:val="52BE405A"/>
    <w:rsid w:val="52D7511B"/>
    <w:rsid w:val="5311687F"/>
    <w:rsid w:val="533E519B"/>
    <w:rsid w:val="53745E5B"/>
    <w:rsid w:val="537B63EF"/>
    <w:rsid w:val="537E1A3B"/>
    <w:rsid w:val="53A96AB8"/>
    <w:rsid w:val="53AE40CE"/>
    <w:rsid w:val="53B316E5"/>
    <w:rsid w:val="53B9178D"/>
    <w:rsid w:val="53E605F6"/>
    <w:rsid w:val="542D593B"/>
    <w:rsid w:val="5483555B"/>
    <w:rsid w:val="54FE72D7"/>
    <w:rsid w:val="55006BAB"/>
    <w:rsid w:val="55254864"/>
    <w:rsid w:val="552D196B"/>
    <w:rsid w:val="553C395C"/>
    <w:rsid w:val="554D5B69"/>
    <w:rsid w:val="559E0172"/>
    <w:rsid w:val="55C61DF5"/>
    <w:rsid w:val="55CA0F67"/>
    <w:rsid w:val="55D43B94"/>
    <w:rsid w:val="55DA564E"/>
    <w:rsid w:val="55EC35D4"/>
    <w:rsid w:val="56024BA5"/>
    <w:rsid w:val="56192C40"/>
    <w:rsid w:val="562C577E"/>
    <w:rsid w:val="562D159C"/>
    <w:rsid w:val="563034C0"/>
    <w:rsid w:val="56554CD5"/>
    <w:rsid w:val="565D002E"/>
    <w:rsid w:val="568832FC"/>
    <w:rsid w:val="569357FD"/>
    <w:rsid w:val="56A241DD"/>
    <w:rsid w:val="56C65BD3"/>
    <w:rsid w:val="56CB31E9"/>
    <w:rsid w:val="56FE711B"/>
    <w:rsid w:val="572823EA"/>
    <w:rsid w:val="574134AB"/>
    <w:rsid w:val="574B60D8"/>
    <w:rsid w:val="574F3E1A"/>
    <w:rsid w:val="57560D05"/>
    <w:rsid w:val="575D31DA"/>
    <w:rsid w:val="57672F12"/>
    <w:rsid w:val="579B705F"/>
    <w:rsid w:val="579D4B86"/>
    <w:rsid w:val="57AE6D93"/>
    <w:rsid w:val="57AF588F"/>
    <w:rsid w:val="57B343A9"/>
    <w:rsid w:val="57D12A81"/>
    <w:rsid w:val="57EE2C72"/>
    <w:rsid w:val="581A4428"/>
    <w:rsid w:val="5837314D"/>
    <w:rsid w:val="583A6878"/>
    <w:rsid w:val="587F6039"/>
    <w:rsid w:val="58A957AC"/>
    <w:rsid w:val="58BF6D7E"/>
    <w:rsid w:val="58D00F8B"/>
    <w:rsid w:val="58DA5965"/>
    <w:rsid w:val="593F3A1A"/>
    <w:rsid w:val="5952374E"/>
    <w:rsid w:val="59590F80"/>
    <w:rsid w:val="5960230F"/>
    <w:rsid w:val="59777658"/>
    <w:rsid w:val="5978616F"/>
    <w:rsid w:val="59822285"/>
    <w:rsid w:val="59DD570D"/>
    <w:rsid w:val="59F667CF"/>
    <w:rsid w:val="5A054C64"/>
    <w:rsid w:val="5A117165"/>
    <w:rsid w:val="5A144EA7"/>
    <w:rsid w:val="5A272E2C"/>
    <w:rsid w:val="5A296BA4"/>
    <w:rsid w:val="5A7A7400"/>
    <w:rsid w:val="5A81253D"/>
    <w:rsid w:val="5A865DA5"/>
    <w:rsid w:val="5A8E2EAB"/>
    <w:rsid w:val="5AA247F9"/>
    <w:rsid w:val="5AA47FD9"/>
    <w:rsid w:val="5ABC3575"/>
    <w:rsid w:val="5B1F3B03"/>
    <w:rsid w:val="5B472D1B"/>
    <w:rsid w:val="5B503CBD"/>
    <w:rsid w:val="5B595267"/>
    <w:rsid w:val="5B991B08"/>
    <w:rsid w:val="5B9A2682"/>
    <w:rsid w:val="5BC56459"/>
    <w:rsid w:val="5BC8419B"/>
    <w:rsid w:val="5BD26DC8"/>
    <w:rsid w:val="5BFF63FF"/>
    <w:rsid w:val="5C4E28F2"/>
    <w:rsid w:val="5C52634A"/>
    <w:rsid w:val="5C5D2B35"/>
    <w:rsid w:val="5C702869"/>
    <w:rsid w:val="5C82259C"/>
    <w:rsid w:val="5D011713"/>
    <w:rsid w:val="5D066D29"/>
    <w:rsid w:val="5D1A0A26"/>
    <w:rsid w:val="5D1A4582"/>
    <w:rsid w:val="5D2B49E2"/>
    <w:rsid w:val="5D2E002E"/>
    <w:rsid w:val="5D810AA5"/>
    <w:rsid w:val="5DC34C1A"/>
    <w:rsid w:val="5DD1730E"/>
    <w:rsid w:val="5E347603"/>
    <w:rsid w:val="5E7049DD"/>
    <w:rsid w:val="5E8E347A"/>
    <w:rsid w:val="5E9F5687"/>
    <w:rsid w:val="5ED74E21"/>
    <w:rsid w:val="5EE27322"/>
    <w:rsid w:val="5F2931A3"/>
    <w:rsid w:val="5F2D2C93"/>
    <w:rsid w:val="5F4E6765"/>
    <w:rsid w:val="5F5875E4"/>
    <w:rsid w:val="5F5C5326"/>
    <w:rsid w:val="5F645F89"/>
    <w:rsid w:val="5F7E34EF"/>
    <w:rsid w:val="5FA32F55"/>
    <w:rsid w:val="5FA42829"/>
    <w:rsid w:val="5FB158E8"/>
    <w:rsid w:val="5FBB3FE7"/>
    <w:rsid w:val="5FE86BBA"/>
    <w:rsid w:val="5FEF7F48"/>
    <w:rsid w:val="602C2F4B"/>
    <w:rsid w:val="60367925"/>
    <w:rsid w:val="603B13E0"/>
    <w:rsid w:val="604057AC"/>
    <w:rsid w:val="60545FFD"/>
    <w:rsid w:val="607B5C80"/>
    <w:rsid w:val="608368E3"/>
    <w:rsid w:val="60C43183"/>
    <w:rsid w:val="60DD5FF3"/>
    <w:rsid w:val="60EC6236"/>
    <w:rsid w:val="60F31CBA"/>
    <w:rsid w:val="60FD0443"/>
    <w:rsid w:val="60FF065F"/>
    <w:rsid w:val="61025A59"/>
    <w:rsid w:val="61500EBB"/>
    <w:rsid w:val="6155027F"/>
    <w:rsid w:val="61720E31"/>
    <w:rsid w:val="6185093C"/>
    <w:rsid w:val="61891CD7"/>
    <w:rsid w:val="61946FF9"/>
    <w:rsid w:val="619B07D6"/>
    <w:rsid w:val="61D05B58"/>
    <w:rsid w:val="61E57855"/>
    <w:rsid w:val="620121B5"/>
    <w:rsid w:val="622A34BA"/>
    <w:rsid w:val="623B56C7"/>
    <w:rsid w:val="62544E06"/>
    <w:rsid w:val="627E55B4"/>
    <w:rsid w:val="6283706E"/>
    <w:rsid w:val="6292105F"/>
    <w:rsid w:val="62A212A2"/>
    <w:rsid w:val="62C118AA"/>
    <w:rsid w:val="62E278F0"/>
    <w:rsid w:val="62EA0E9B"/>
    <w:rsid w:val="62EB23AF"/>
    <w:rsid w:val="62EC46C6"/>
    <w:rsid w:val="6300421A"/>
    <w:rsid w:val="630737FB"/>
    <w:rsid w:val="63253C81"/>
    <w:rsid w:val="632B573B"/>
    <w:rsid w:val="635D166D"/>
    <w:rsid w:val="636724EC"/>
    <w:rsid w:val="637D3ABD"/>
    <w:rsid w:val="63846BFA"/>
    <w:rsid w:val="638906B4"/>
    <w:rsid w:val="63957059"/>
    <w:rsid w:val="63972DD1"/>
    <w:rsid w:val="639C3F43"/>
    <w:rsid w:val="639D5F0D"/>
    <w:rsid w:val="63B55005"/>
    <w:rsid w:val="63CE4319"/>
    <w:rsid w:val="63CF256B"/>
    <w:rsid w:val="63DA2CBD"/>
    <w:rsid w:val="63DF64BA"/>
    <w:rsid w:val="63E8362C"/>
    <w:rsid w:val="64063AB3"/>
    <w:rsid w:val="641461CF"/>
    <w:rsid w:val="641B57B0"/>
    <w:rsid w:val="643248A8"/>
    <w:rsid w:val="644C3BBB"/>
    <w:rsid w:val="644D7933"/>
    <w:rsid w:val="645A53F5"/>
    <w:rsid w:val="647A0A29"/>
    <w:rsid w:val="64850E7B"/>
    <w:rsid w:val="64C23E7D"/>
    <w:rsid w:val="64C51278"/>
    <w:rsid w:val="64F56864"/>
    <w:rsid w:val="64F97173"/>
    <w:rsid w:val="64FD3107"/>
    <w:rsid w:val="650A5824"/>
    <w:rsid w:val="651D2E62"/>
    <w:rsid w:val="653308D7"/>
    <w:rsid w:val="65424FBE"/>
    <w:rsid w:val="65436640"/>
    <w:rsid w:val="655817B4"/>
    <w:rsid w:val="65674A25"/>
    <w:rsid w:val="6578453C"/>
    <w:rsid w:val="659770B8"/>
    <w:rsid w:val="65A05841"/>
    <w:rsid w:val="65E6594A"/>
    <w:rsid w:val="65F067C8"/>
    <w:rsid w:val="65F7E870"/>
    <w:rsid w:val="65FF4C5D"/>
    <w:rsid w:val="66100C18"/>
    <w:rsid w:val="66154481"/>
    <w:rsid w:val="66240220"/>
    <w:rsid w:val="662446C4"/>
    <w:rsid w:val="662841B4"/>
    <w:rsid w:val="66772A46"/>
    <w:rsid w:val="667E5B82"/>
    <w:rsid w:val="66884C53"/>
    <w:rsid w:val="668F1B3D"/>
    <w:rsid w:val="66A3383B"/>
    <w:rsid w:val="66AE5E9B"/>
    <w:rsid w:val="66E04A8F"/>
    <w:rsid w:val="66E520A5"/>
    <w:rsid w:val="66E822BD"/>
    <w:rsid w:val="66E856F1"/>
    <w:rsid w:val="66F95B50"/>
    <w:rsid w:val="672030DD"/>
    <w:rsid w:val="672F1572"/>
    <w:rsid w:val="67513297"/>
    <w:rsid w:val="6779459B"/>
    <w:rsid w:val="677A770B"/>
    <w:rsid w:val="677B6565"/>
    <w:rsid w:val="679A7083"/>
    <w:rsid w:val="67AB6E4B"/>
    <w:rsid w:val="67AE06E9"/>
    <w:rsid w:val="67B11F87"/>
    <w:rsid w:val="67BF28F6"/>
    <w:rsid w:val="67CE2B39"/>
    <w:rsid w:val="67E934CF"/>
    <w:rsid w:val="67FA674B"/>
    <w:rsid w:val="6805469D"/>
    <w:rsid w:val="6844104D"/>
    <w:rsid w:val="685A261F"/>
    <w:rsid w:val="68692862"/>
    <w:rsid w:val="688356D2"/>
    <w:rsid w:val="68975621"/>
    <w:rsid w:val="68DC1286"/>
    <w:rsid w:val="68E5638C"/>
    <w:rsid w:val="68ED6FEF"/>
    <w:rsid w:val="6927029E"/>
    <w:rsid w:val="6938470E"/>
    <w:rsid w:val="694F7CAA"/>
    <w:rsid w:val="695452C0"/>
    <w:rsid w:val="696372B1"/>
    <w:rsid w:val="696C085C"/>
    <w:rsid w:val="69845BA5"/>
    <w:rsid w:val="698C62E8"/>
    <w:rsid w:val="69951B60"/>
    <w:rsid w:val="69A00505"/>
    <w:rsid w:val="69B61AD7"/>
    <w:rsid w:val="69D501AF"/>
    <w:rsid w:val="69D739F8"/>
    <w:rsid w:val="6A097E59"/>
    <w:rsid w:val="6A144705"/>
    <w:rsid w:val="6A1C5DDE"/>
    <w:rsid w:val="6A303637"/>
    <w:rsid w:val="6A4D243B"/>
    <w:rsid w:val="6A696B49"/>
    <w:rsid w:val="6A771266"/>
    <w:rsid w:val="6A933BC6"/>
    <w:rsid w:val="6AA33E09"/>
    <w:rsid w:val="6AA45DD3"/>
    <w:rsid w:val="6AC56475"/>
    <w:rsid w:val="6AEA0641"/>
    <w:rsid w:val="6AFE5A53"/>
    <w:rsid w:val="6B013226"/>
    <w:rsid w:val="6B282560"/>
    <w:rsid w:val="6B43383E"/>
    <w:rsid w:val="6BAE371F"/>
    <w:rsid w:val="6BBB1626"/>
    <w:rsid w:val="6BE20961"/>
    <w:rsid w:val="6BE91CF0"/>
    <w:rsid w:val="6BF568E6"/>
    <w:rsid w:val="6BF932D0"/>
    <w:rsid w:val="6C202B2E"/>
    <w:rsid w:val="6C2947E2"/>
    <w:rsid w:val="6C303DC2"/>
    <w:rsid w:val="6C355848"/>
    <w:rsid w:val="6C376EFF"/>
    <w:rsid w:val="6C3C2767"/>
    <w:rsid w:val="6C557385"/>
    <w:rsid w:val="6C787517"/>
    <w:rsid w:val="6C861C34"/>
    <w:rsid w:val="6C9D0D2C"/>
    <w:rsid w:val="6CB542C8"/>
    <w:rsid w:val="6CD97FB6"/>
    <w:rsid w:val="6CE16E6B"/>
    <w:rsid w:val="6CEB7CE9"/>
    <w:rsid w:val="6CED1CB3"/>
    <w:rsid w:val="6D21195D"/>
    <w:rsid w:val="6D2A6A64"/>
    <w:rsid w:val="6D317DF2"/>
    <w:rsid w:val="6D3A657B"/>
    <w:rsid w:val="6D3F05F3"/>
    <w:rsid w:val="6D6B4986"/>
    <w:rsid w:val="6DAD31F1"/>
    <w:rsid w:val="6DB93944"/>
    <w:rsid w:val="6DF901E4"/>
    <w:rsid w:val="6E160D96"/>
    <w:rsid w:val="6E1C0385"/>
    <w:rsid w:val="6E2E4332"/>
    <w:rsid w:val="6E5D3A9A"/>
    <w:rsid w:val="6E891568"/>
    <w:rsid w:val="6EA42846"/>
    <w:rsid w:val="6EB011EB"/>
    <w:rsid w:val="6ECB1B80"/>
    <w:rsid w:val="6EE844E0"/>
    <w:rsid w:val="6EFF182A"/>
    <w:rsid w:val="6F0B4673"/>
    <w:rsid w:val="6F1C062E"/>
    <w:rsid w:val="6F377216"/>
    <w:rsid w:val="6F63685F"/>
    <w:rsid w:val="6F6F4C02"/>
    <w:rsid w:val="6F912DCA"/>
    <w:rsid w:val="6FA36659"/>
    <w:rsid w:val="6FA84FA9"/>
    <w:rsid w:val="6FB40867"/>
    <w:rsid w:val="6FB70357"/>
    <w:rsid w:val="6FC7059A"/>
    <w:rsid w:val="6FC84312"/>
    <w:rsid w:val="6FD11419"/>
    <w:rsid w:val="6FD6ED99"/>
    <w:rsid w:val="6FE4739E"/>
    <w:rsid w:val="6FEC0000"/>
    <w:rsid w:val="6FF375E1"/>
    <w:rsid w:val="700C06A3"/>
    <w:rsid w:val="7040659E"/>
    <w:rsid w:val="706E5305"/>
    <w:rsid w:val="70787AE6"/>
    <w:rsid w:val="70B054D2"/>
    <w:rsid w:val="70B14DA6"/>
    <w:rsid w:val="70B84386"/>
    <w:rsid w:val="70DA60AB"/>
    <w:rsid w:val="71265794"/>
    <w:rsid w:val="716F0EE9"/>
    <w:rsid w:val="717604C9"/>
    <w:rsid w:val="71BC1C54"/>
    <w:rsid w:val="71C34D91"/>
    <w:rsid w:val="71C50B09"/>
    <w:rsid w:val="71D21478"/>
    <w:rsid w:val="71F93C79"/>
    <w:rsid w:val="72035AD5"/>
    <w:rsid w:val="72111FA0"/>
    <w:rsid w:val="721E46BD"/>
    <w:rsid w:val="7237116A"/>
    <w:rsid w:val="724B544C"/>
    <w:rsid w:val="7270655F"/>
    <w:rsid w:val="727147ED"/>
    <w:rsid w:val="727B1B10"/>
    <w:rsid w:val="72831C96"/>
    <w:rsid w:val="729A3D44"/>
    <w:rsid w:val="72A42E14"/>
    <w:rsid w:val="72A746B3"/>
    <w:rsid w:val="72A921D9"/>
    <w:rsid w:val="72D1172F"/>
    <w:rsid w:val="73045661"/>
    <w:rsid w:val="73351CBE"/>
    <w:rsid w:val="73504D4A"/>
    <w:rsid w:val="73593BFF"/>
    <w:rsid w:val="73700F48"/>
    <w:rsid w:val="73813156"/>
    <w:rsid w:val="73B057E9"/>
    <w:rsid w:val="73BC5772"/>
    <w:rsid w:val="73C51294"/>
    <w:rsid w:val="73C848E1"/>
    <w:rsid w:val="73FC0A2E"/>
    <w:rsid w:val="7428537F"/>
    <w:rsid w:val="742F4960"/>
    <w:rsid w:val="74363F40"/>
    <w:rsid w:val="74600FBD"/>
    <w:rsid w:val="74634609"/>
    <w:rsid w:val="746960C4"/>
    <w:rsid w:val="746C7962"/>
    <w:rsid w:val="74811311"/>
    <w:rsid w:val="74A72748"/>
    <w:rsid w:val="75510906"/>
    <w:rsid w:val="75530B22"/>
    <w:rsid w:val="756643B1"/>
    <w:rsid w:val="756B5E6B"/>
    <w:rsid w:val="75750A98"/>
    <w:rsid w:val="75A44ED9"/>
    <w:rsid w:val="75CD6E40"/>
    <w:rsid w:val="75D67789"/>
    <w:rsid w:val="75E8126A"/>
    <w:rsid w:val="75EF084A"/>
    <w:rsid w:val="75F94F18"/>
    <w:rsid w:val="76004806"/>
    <w:rsid w:val="760D0CD1"/>
    <w:rsid w:val="761953F5"/>
    <w:rsid w:val="76206C56"/>
    <w:rsid w:val="76236746"/>
    <w:rsid w:val="76391AC6"/>
    <w:rsid w:val="763E70DC"/>
    <w:rsid w:val="764B4F6C"/>
    <w:rsid w:val="764D731F"/>
    <w:rsid w:val="765863F0"/>
    <w:rsid w:val="76591500"/>
    <w:rsid w:val="76622FCC"/>
    <w:rsid w:val="7671125F"/>
    <w:rsid w:val="768F5B89"/>
    <w:rsid w:val="76A07D97"/>
    <w:rsid w:val="76D4359C"/>
    <w:rsid w:val="76EC08E6"/>
    <w:rsid w:val="76EF03D6"/>
    <w:rsid w:val="771A18F7"/>
    <w:rsid w:val="772C162A"/>
    <w:rsid w:val="77356731"/>
    <w:rsid w:val="77416E84"/>
    <w:rsid w:val="774E77F3"/>
    <w:rsid w:val="775B39C1"/>
    <w:rsid w:val="7771703D"/>
    <w:rsid w:val="778A5A97"/>
    <w:rsid w:val="77933457"/>
    <w:rsid w:val="779F004E"/>
    <w:rsid w:val="77BC475C"/>
    <w:rsid w:val="77FE6B23"/>
    <w:rsid w:val="78047EB1"/>
    <w:rsid w:val="781E71C5"/>
    <w:rsid w:val="782F3180"/>
    <w:rsid w:val="783764D9"/>
    <w:rsid w:val="78377E10"/>
    <w:rsid w:val="78395DAD"/>
    <w:rsid w:val="78405978"/>
    <w:rsid w:val="78482494"/>
    <w:rsid w:val="784B1612"/>
    <w:rsid w:val="784B788E"/>
    <w:rsid w:val="786A065C"/>
    <w:rsid w:val="78C31B1A"/>
    <w:rsid w:val="78F543CA"/>
    <w:rsid w:val="79202AC9"/>
    <w:rsid w:val="792627D5"/>
    <w:rsid w:val="792C5912"/>
    <w:rsid w:val="79646E59"/>
    <w:rsid w:val="79891F8A"/>
    <w:rsid w:val="79935991"/>
    <w:rsid w:val="799A287B"/>
    <w:rsid w:val="79A672F8"/>
    <w:rsid w:val="79C749E5"/>
    <w:rsid w:val="79D00993"/>
    <w:rsid w:val="79D73ACF"/>
    <w:rsid w:val="79D7585C"/>
    <w:rsid w:val="79DA35C0"/>
    <w:rsid w:val="79FE3DB9"/>
    <w:rsid w:val="7A251B8D"/>
    <w:rsid w:val="7A3031E0"/>
    <w:rsid w:val="7A6B2707"/>
    <w:rsid w:val="7A715CD2"/>
    <w:rsid w:val="7A7F1A71"/>
    <w:rsid w:val="7A835A05"/>
    <w:rsid w:val="7A8D23E0"/>
    <w:rsid w:val="7A903C7E"/>
    <w:rsid w:val="7A965738"/>
    <w:rsid w:val="7AA3491A"/>
    <w:rsid w:val="7AE53FCA"/>
    <w:rsid w:val="7AED2E7F"/>
    <w:rsid w:val="7AFB559C"/>
    <w:rsid w:val="7B02692A"/>
    <w:rsid w:val="7B1E74DC"/>
    <w:rsid w:val="7B2F3D50"/>
    <w:rsid w:val="7B5505FF"/>
    <w:rsid w:val="7B685B7F"/>
    <w:rsid w:val="7B8437E3"/>
    <w:rsid w:val="7BCFB7CB"/>
    <w:rsid w:val="7BD36518"/>
    <w:rsid w:val="7BE424D4"/>
    <w:rsid w:val="7C372603"/>
    <w:rsid w:val="7C44144D"/>
    <w:rsid w:val="7C480CB4"/>
    <w:rsid w:val="7C72188D"/>
    <w:rsid w:val="7C792C1C"/>
    <w:rsid w:val="7C7A4BE6"/>
    <w:rsid w:val="7C8D0ED1"/>
    <w:rsid w:val="7C8E41ED"/>
    <w:rsid w:val="7CBE0F77"/>
    <w:rsid w:val="7CD66560"/>
    <w:rsid w:val="7CD95DB0"/>
    <w:rsid w:val="7CE87DA1"/>
    <w:rsid w:val="7D33726F"/>
    <w:rsid w:val="7D44147C"/>
    <w:rsid w:val="7D4A0A5C"/>
    <w:rsid w:val="7D4D5E56"/>
    <w:rsid w:val="7D5E0064"/>
    <w:rsid w:val="7D627B54"/>
    <w:rsid w:val="7D94336A"/>
    <w:rsid w:val="7DC9372F"/>
    <w:rsid w:val="7DC97BD3"/>
    <w:rsid w:val="7DD02D0F"/>
    <w:rsid w:val="7DEB509F"/>
    <w:rsid w:val="7E1C7D03"/>
    <w:rsid w:val="7E1F3C97"/>
    <w:rsid w:val="7E22329B"/>
    <w:rsid w:val="7E2F4864"/>
    <w:rsid w:val="7E45313F"/>
    <w:rsid w:val="7E4F2EF9"/>
    <w:rsid w:val="7E8E6727"/>
    <w:rsid w:val="7EB50157"/>
    <w:rsid w:val="7EC81C39"/>
    <w:rsid w:val="7ED14F91"/>
    <w:rsid w:val="7EDE320A"/>
    <w:rsid w:val="7EF23159"/>
    <w:rsid w:val="7EFB0260"/>
    <w:rsid w:val="7F0D3AEF"/>
    <w:rsid w:val="7F0D7F93"/>
    <w:rsid w:val="7F166E48"/>
    <w:rsid w:val="7F201A75"/>
    <w:rsid w:val="7F290798"/>
    <w:rsid w:val="7F365048"/>
    <w:rsid w:val="7F4C286A"/>
    <w:rsid w:val="7F623E3B"/>
    <w:rsid w:val="7F7ED696"/>
    <w:rsid w:val="7F7F2C3F"/>
    <w:rsid w:val="7FCC7507"/>
    <w:rsid w:val="7FD50AE2"/>
    <w:rsid w:val="7FD5285F"/>
    <w:rsid w:val="7FF01BB0"/>
    <w:rsid w:val="7FFB23E4"/>
    <w:rsid w:val="9FDBD7F3"/>
    <w:rsid w:val="9FED56B1"/>
    <w:rsid w:val="A3FE4D20"/>
    <w:rsid w:val="BBFDF672"/>
    <w:rsid w:val="C77DC15D"/>
    <w:rsid w:val="C7A771D9"/>
    <w:rsid w:val="DF7FB28B"/>
    <w:rsid w:val="EF7CCDE2"/>
    <w:rsid w:val="F57B7CD9"/>
    <w:rsid w:val="F96F70F4"/>
    <w:rsid w:val="F974B47D"/>
    <w:rsid w:val="FAEBCFBD"/>
    <w:rsid w:val="FB7F893C"/>
    <w:rsid w:val="FBF73BC4"/>
    <w:rsid w:val="FD7B4D06"/>
    <w:rsid w:val="FEB0FE94"/>
    <w:rsid w:val="FEDDDF5A"/>
    <w:rsid w:val="FFEFBB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340" w:after="330" w:line="578" w:lineRule="auto"/>
      <w:ind w:left="0" w:firstLine="0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qFormat/>
    <w:uiPriority w:val="0"/>
    <w:pPr>
      <w:keepNext/>
      <w:keepLines/>
      <w:numPr>
        <w:ilvl w:val="1"/>
        <w:numId w:val="1"/>
      </w:numPr>
      <w:tabs>
        <w:tab w:val="left" w:pos="992"/>
      </w:tabs>
      <w:spacing w:before="260" w:after="260" w:line="415" w:lineRule="auto"/>
      <w:ind w:left="0" w:firstLine="0"/>
      <w:jc w:val="left"/>
      <w:outlineLvl w:val="1"/>
    </w:pPr>
    <w:rPr>
      <w:rFonts w:ascii="Arial" w:hAnsi="Arial" w:eastAsia="黑体"/>
      <w:b/>
      <w:bCs/>
      <w:sz w:val="28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5" w:lineRule="auto"/>
      <w:jc w:val="left"/>
      <w:outlineLvl w:val="2"/>
    </w:pPr>
    <w:rPr>
      <w:b/>
      <w:bCs/>
      <w:sz w:val="24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spacing w:line="360" w:lineRule="auto"/>
      <w:outlineLvl w:val="4"/>
    </w:pPr>
    <w:rPr>
      <w:rFonts w:eastAsia="黑体"/>
      <w:b/>
      <w:bCs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30">
    <w:name w:val="Default Paragraph Font"/>
    <w:semiHidden/>
    <w:qFormat/>
    <w:uiPriority w:val="0"/>
  </w:style>
  <w:style w:type="table" w:default="1" w:styleId="2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spacing w:line="360" w:lineRule="auto"/>
      <w:ind w:firstLine="200" w:firstLineChars="200"/>
    </w:pPr>
    <w:rPr>
      <w:sz w:val="24"/>
    </w:rPr>
  </w:style>
  <w:style w:type="paragraph" w:styleId="12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13">
    <w:name w:val="Document Map"/>
    <w:basedOn w:val="1"/>
    <w:semiHidden/>
    <w:qFormat/>
    <w:uiPriority w:val="0"/>
    <w:pPr>
      <w:shd w:val="clear" w:color="auto" w:fill="000080"/>
    </w:pPr>
  </w:style>
  <w:style w:type="paragraph" w:styleId="14">
    <w:name w:val="annotation text"/>
    <w:basedOn w:val="1"/>
    <w:link w:val="34"/>
    <w:qFormat/>
    <w:uiPriority w:val="0"/>
    <w:pPr>
      <w:jc w:val="left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toc 3"/>
    <w:basedOn w:val="1"/>
    <w:next w:val="1"/>
    <w:qFormat/>
    <w:uiPriority w:val="39"/>
    <w:pPr>
      <w:tabs>
        <w:tab w:val="left" w:pos="1440"/>
        <w:tab w:val="right" w:leader="dot" w:pos="8296"/>
      </w:tabs>
      <w:ind w:left="840" w:leftChars="400"/>
    </w:pPr>
  </w:style>
  <w:style w:type="paragraph" w:styleId="17">
    <w:name w:val="Plain Text"/>
    <w:basedOn w:val="1"/>
    <w:qFormat/>
    <w:uiPriority w:val="0"/>
    <w:rPr>
      <w:rFonts w:ascii="宋体" w:hAnsi="Courier New" w:eastAsia="仿宋_GB2312"/>
      <w:sz w:val="32"/>
      <w:szCs w:val="20"/>
    </w:rPr>
  </w:style>
  <w:style w:type="paragraph" w:styleId="18">
    <w:name w:val="Date"/>
    <w:basedOn w:val="1"/>
    <w:next w:val="1"/>
    <w:qFormat/>
    <w:uiPriority w:val="0"/>
    <w:pPr>
      <w:ind w:left="100" w:leftChars="2500"/>
    </w:pPr>
  </w:style>
  <w:style w:type="paragraph" w:styleId="19">
    <w:name w:val="Balloon Text"/>
    <w:basedOn w:val="1"/>
    <w:link w:val="35"/>
    <w:qFormat/>
    <w:uiPriority w:val="0"/>
    <w:rPr>
      <w:sz w:val="18"/>
      <w:szCs w:val="18"/>
    </w:rPr>
  </w:style>
  <w:style w:type="paragraph" w:styleId="20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next w:val="1"/>
    <w:qFormat/>
    <w:uiPriority w:val="39"/>
    <w:pPr>
      <w:widowControl w:val="0"/>
      <w:jc w:val="center"/>
    </w:pPr>
    <w:rPr>
      <w:rFonts w:ascii="宋体" w:hAnsi="宋体" w:eastAsia="宋体" w:cs="Times New Roman"/>
      <w:bCs/>
      <w:caps/>
      <w:kern w:val="2"/>
      <w:sz w:val="18"/>
      <w:szCs w:val="18"/>
      <w:lang w:val="en-US" w:eastAsia="zh-CN" w:bidi="ar-SA"/>
    </w:rPr>
  </w:style>
  <w:style w:type="paragraph" w:styleId="23">
    <w:name w:val="toc 4"/>
    <w:basedOn w:val="1"/>
    <w:next w:val="1"/>
    <w:qFormat/>
    <w:uiPriority w:val="0"/>
    <w:pPr>
      <w:ind w:left="1260" w:leftChars="600"/>
    </w:pPr>
  </w:style>
  <w:style w:type="paragraph" w:styleId="24">
    <w:name w:val="toc 2"/>
    <w:basedOn w:val="1"/>
    <w:next w:val="1"/>
    <w:qFormat/>
    <w:uiPriority w:val="39"/>
    <w:pPr>
      <w:tabs>
        <w:tab w:val="left" w:pos="900"/>
        <w:tab w:val="right" w:leader="dot" w:pos="8296"/>
      </w:tabs>
      <w:ind w:left="420" w:leftChars="200"/>
    </w:pPr>
  </w:style>
  <w:style w:type="paragraph" w:styleId="2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6">
    <w:name w:val="annotation subject"/>
    <w:basedOn w:val="14"/>
    <w:next w:val="14"/>
    <w:link w:val="37"/>
    <w:qFormat/>
    <w:uiPriority w:val="0"/>
    <w:rPr>
      <w:b/>
      <w:bCs/>
    </w:rPr>
  </w:style>
  <w:style w:type="paragraph" w:styleId="27">
    <w:name w:val="Body Text First Indent"/>
    <w:basedOn w:val="15"/>
    <w:qFormat/>
    <w:uiPriority w:val="0"/>
    <w:pPr>
      <w:ind w:firstLine="420" w:firstLineChars="100"/>
    </w:pPr>
  </w:style>
  <w:style w:type="table" w:styleId="29">
    <w:name w:val="Table Grid"/>
    <w:basedOn w:val="2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1">
    <w:name w:val="Strong"/>
    <w:basedOn w:val="30"/>
    <w:qFormat/>
    <w:uiPriority w:val="0"/>
    <w:rPr>
      <w:b/>
    </w:rPr>
  </w:style>
  <w:style w:type="character" w:styleId="32">
    <w:name w:val="Hyperlink"/>
    <w:qFormat/>
    <w:uiPriority w:val="99"/>
    <w:rPr>
      <w:color w:val="000000"/>
      <w:u w:val="none"/>
    </w:rPr>
  </w:style>
  <w:style w:type="character" w:styleId="33">
    <w:name w:val="annotation reference"/>
    <w:qFormat/>
    <w:uiPriority w:val="0"/>
    <w:rPr>
      <w:sz w:val="21"/>
      <w:szCs w:val="21"/>
    </w:rPr>
  </w:style>
  <w:style w:type="character" w:customStyle="1" w:styleId="34">
    <w:name w:val="批注文字 字符"/>
    <w:link w:val="14"/>
    <w:qFormat/>
    <w:uiPriority w:val="0"/>
    <w:rPr>
      <w:kern w:val="2"/>
      <w:sz w:val="21"/>
      <w:szCs w:val="24"/>
    </w:rPr>
  </w:style>
  <w:style w:type="character" w:customStyle="1" w:styleId="35">
    <w:name w:val="批注框文本 字符"/>
    <w:link w:val="19"/>
    <w:qFormat/>
    <w:uiPriority w:val="0"/>
    <w:rPr>
      <w:kern w:val="2"/>
      <w:sz w:val="18"/>
      <w:szCs w:val="18"/>
    </w:rPr>
  </w:style>
  <w:style w:type="character" w:customStyle="1" w:styleId="36">
    <w:name w:val="页脚 字符"/>
    <w:link w:val="20"/>
    <w:qFormat/>
    <w:uiPriority w:val="99"/>
    <w:rPr>
      <w:kern w:val="2"/>
      <w:sz w:val="18"/>
      <w:szCs w:val="18"/>
    </w:rPr>
  </w:style>
  <w:style w:type="character" w:customStyle="1" w:styleId="37">
    <w:name w:val="批注主题 字符"/>
    <w:link w:val="26"/>
    <w:qFormat/>
    <w:uiPriority w:val="0"/>
    <w:rPr>
      <w:b/>
      <w:bCs/>
      <w:kern w:val="2"/>
      <w:sz w:val="21"/>
      <w:szCs w:val="24"/>
    </w:rPr>
  </w:style>
  <w:style w:type="paragraph" w:customStyle="1" w:styleId="38">
    <w:name w:val="正文（缩进2）"/>
    <w:basedOn w:val="1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39">
    <w:name w:val="默认段落字体 Para Char Char Char"/>
    <w:basedOn w:val="1"/>
    <w:next w:val="1"/>
    <w:semiHidden/>
    <w:qFormat/>
    <w:uiPriority w:val="0"/>
    <w:rPr>
      <w:sz w:val="24"/>
    </w:rPr>
  </w:style>
  <w:style w:type="character" w:customStyle="1" w:styleId="40">
    <w:name w:val="verbl8"/>
    <w:basedOn w:val="30"/>
    <w:qFormat/>
    <w:uiPriority w:val="0"/>
  </w:style>
  <w:style w:type="paragraph" w:customStyle="1" w:styleId="41">
    <w:name w:val="样式3"/>
    <w:basedOn w:val="1"/>
    <w:qFormat/>
    <w:uiPriority w:val="0"/>
    <w:pPr>
      <w:suppressLineNumbers/>
      <w:suppressAutoHyphens/>
      <w:ind w:left="108"/>
    </w:pPr>
    <w:rPr>
      <w:kern w:val="21"/>
      <w:szCs w:val="21"/>
    </w:rPr>
  </w:style>
  <w:style w:type="paragraph" w:customStyle="1" w:styleId="42">
    <w:name w:val="样式4 Char"/>
    <w:basedOn w:val="1"/>
    <w:qFormat/>
    <w:uiPriority w:val="0"/>
    <w:pPr>
      <w:suppressLineNumbers/>
      <w:suppressAutoHyphens/>
      <w:ind w:left="108"/>
    </w:pPr>
    <w:rPr>
      <w:b/>
      <w:kern w:val="21"/>
      <w:sz w:val="24"/>
    </w:rPr>
  </w:style>
  <w:style w:type="paragraph" w:customStyle="1" w:styleId="43">
    <w:name w:val="样式1 Char"/>
    <w:basedOn w:val="1"/>
    <w:qFormat/>
    <w:uiPriority w:val="0"/>
    <w:pPr>
      <w:suppressLineNumbers/>
      <w:suppressAutoHyphens/>
      <w:spacing w:after="120"/>
      <w:ind w:left="105"/>
    </w:pPr>
    <w:rPr>
      <w:kern w:val="21"/>
      <w:szCs w:val="21"/>
    </w:rPr>
  </w:style>
  <w:style w:type="paragraph" w:customStyle="1" w:styleId="44">
    <w:name w:val="表格标题"/>
    <w:basedOn w:val="1"/>
    <w:qFormat/>
    <w:uiPriority w:val="0"/>
    <w:pPr>
      <w:suppressLineNumbers/>
      <w:suppressAutoHyphens/>
      <w:spacing w:after="120"/>
      <w:jc w:val="center"/>
    </w:pPr>
    <w:rPr>
      <w:b/>
      <w:kern w:val="20481"/>
      <w:szCs w:val="20"/>
    </w:rPr>
  </w:style>
  <w:style w:type="paragraph" w:customStyle="1" w:styleId="45">
    <w:name w:val="正文1"/>
    <w:qFormat/>
    <w:uiPriority w:val="0"/>
    <w:rPr>
      <w:rFonts w:ascii="Times New Roman" w:hAnsi="Arial Unicode MS" w:eastAsia="Arial Unicode MS" w:cs="Arial Unicode MS"/>
      <w:color w:val="000000"/>
      <w:sz w:val="24"/>
      <w:szCs w:val="24"/>
      <w:lang w:val="en-US" w:eastAsia="zh-CN" w:bidi="ar-SA"/>
    </w:rPr>
  </w:style>
  <w:style w:type="table" w:customStyle="1" w:styleId="4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7">
    <w:name w:val="封面表格文本"/>
    <w:basedOn w:val="1"/>
    <w:autoRedefine/>
    <w:qFormat/>
    <w:uiPriority w:val="0"/>
    <w:pPr>
      <w:autoSpaceDE w:val="0"/>
      <w:autoSpaceDN w:val="0"/>
      <w:adjustRightInd w:val="0"/>
      <w:spacing w:line="276" w:lineRule="auto"/>
      <w:ind w:right="-55" w:rightChars="-26"/>
      <w:jc w:val="center"/>
    </w:pPr>
    <w:rPr>
      <w:rFonts w:ascii="Arial" w:hAnsi="Arial"/>
      <w:b/>
      <w:kern w:val="0"/>
      <w:sz w:val="48"/>
      <w:szCs w:val="4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microsoft.com/office/2006/relationships/keyMapCustomizations" Target="customizations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uniwin</Company>
  <Pages>6</Pages>
  <Words>1766</Words>
  <Characters>2739</Characters>
  <Lines>59</Lines>
  <Paragraphs>16</Paragraphs>
  <TotalTime>4</TotalTime>
  <ScaleCrop>false</ScaleCrop>
  <LinksUpToDate>false</LinksUpToDate>
  <CharactersWithSpaces>2821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2017-12-13T14:58:00Z</dcterms:created>
  <dc:creator>xqq</dc:creator>
  <cp:lastModifiedBy>不想起名字</cp:lastModifiedBy>
  <dcterms:modified xsi:type="dcterms:W3CDTF">2025-05-09T07:07:16Z</dcterms:modified>
  <dc:title>测试报告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5FA177B31828163B9A6DEE65C2809F42_43</vt:lpwstr>
  </property>
  <property fmtid="{D5CDD505-2E9C-101B-9397-08002B2CF9AE}" pid="4" name="KSOTemplateDocerSaveRecord">
    <vt:lpwstr>eyJoZGlkIjoiMzEwNTM5NzYwMDRjMzkwZTVkZjY2ODkwMGIxNGU0OTUiLCJ1c2VySWQiOiI1MzE3NjIxNjEifQ==</vt:lpwstr>
  </property>
</Properties>
</file>